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rPr>
          <w:b/>
          <w:sz w:val="32"/>
          <w:szCs w:val="32"/>
        </w:rPr>
      </w:pPr>
    </w:p>
    <w:p w:rsidR="00970CD7" w:rsidRDefault="00AB5F43">
      <w:pPr>
        <w:pBdr>
          <w:top w:val="single" w:sz="4" w:space="1" w:color="000000"/>
          <w:left w:val="single" w:sz="4" w:space="4" w:color="000000"/>
          <w:bottom w:val="single" w:sz="4" w:space="1" w:color="000000"/>
          <w:right w:val="single" w:sz="4" w:space="4" w:color="000000"/>
        </w:pBdr>
        <w:jc w:val="center"/>
      </w:pPr>
      <w:r>
        <w:rPr>
          <w:b/>
          <w:sz w:val="32"/>
          <w:szCs w:val="32"/>
        </w:rPr>
        <w:t>T.C.</w:t>
      </w:r>
    </w:p>
    <w:p w:rsidR="00970CD7" w:rsidRDefault="00BA16A1">
      <w:pPr>
        <w:pBdr>
          <w:top w:val="single" w:sz="4" w:space="1" w:color="000000"/>
          <w:left w:val="single" w:sz="4" w:space="4" w:color="000000"/>
          <w:bottom w:val="single" w:sz="4" w:space="1" w:color="000000"/>
          <w:right w:val="single" w:sz="4" w:space="4" w:color="000000"/>
        </w:pBdr>
        <w:jc w:val="center"/>
        <w:rPr>
          <w:b/>
          <w:sz w:val="32"/>
          <w:szCs w:val="32"/>
        </w:rPr>
      </w:pPr>
      <w:r>
        <w:rPr>
          <w:b/>
          <w:sz w:val="32"/>
          <w:szCs w:val="32"/>
        </w:rPr>
        <w:t xml:space="preserve">CİHANBEYLİ </w:t>
      </w:r>
      <w:r w:rsidR="00AB5F43">
        <w:rPr>
          <w:b/>
          <w:sz w:val="32"/>
          <w:szCs w:val="32"/>
        </w:rPr>
        <w:t>KAYMAKAMLIĞI</w:t>
      </w:r>
    </w:p>
    <w:p w:rsidR="00970CD7" w:rsidRDefault="00BA16A1">
      <w:pPr>
        <w:pBdr>
          <w:top w:val="single" w:sz="4" w:space="1" w:color="000000"/>
          <w:left w:val="single" w:sz="4" w:space="4" w:color="000000"/>
          <w:bottom w:val="single" w:sz="4" w:space="1" w:color="000000"/>
          <w:right w:val="single" w:sz="4" w:space="4" w:color="000000"/>
        </w:pBdr>
        <w:jc w:val="center"/>
        <w:rPr>
          <w:b/>
          <w:sz w:val="32"/>
          <w:szCs w:val="32"/>
        </w:rPr>
      </w:pPr>
      <w:r>
        <w:rPr>
          <w:b/>
          <w:color w:val="000000"/>
          <w:sz w:val="32"/>
          <w:szCs w:val="32"/>
        </w:rPr>
        <w:t>GÜNYÜZÜ ANADOLU LİSESİ MÜDÜRLÜĞÜ</w:t>
      </w:r>
    </w:p>
    <w:p w:rsidR="00970CD7" w:rsidRDefault="00AB5F43">
      <w:pPr>
        <w:pBdr>
          <w:top w:val="single" w:sz="4" w:space="1" w:color="000000"/>
          <w:left w:val="single" w:sz="4" w:space="4" w:color="000000"/>
          <w:bottom w:val="single" w:sz="4" w:space="1" w:color="000000"/>
          <w:right w:val="single" w:sz="4" w:space="4" w:color="000000"/>
        </w:pBdr>
        <w:jc w:val="cente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w:t>
      </w:r>
    </w:p>
    <w:p w:rsidR="00970CD7" w:rsidRDefault="00970CD7">
      <w:pPr>
        <w:pBdr>
          <w:top w:val="single" w:sz="4" w:space="1" w:color="000000"/>
          <w:left w:val="single" w:sz="4" w:space="4" w:color="000000"/>
          <w:bottom w:val="single" w:sz="4" w:space="1" w:color="000000"/>
          <w:right w:val="single" w:sz="4" w:space="4" w:color="000000"/>
        </w:pBdr>
        <w:rPr>
          <w:b/>
          <w:sz w:val="32"/>
          <w:szCs w:val="32"/>
        </w:rPr>
      </w:pPr>
    </w:p>
    <w:p w:rsidR="00970CD7" w:rsidRDefault="00970CD7">
      <w:pPr>
        <w:pBdr>
          <w:top w:val="single" w:sz="4" w:space="1" w:color="000000"/>
          <w:left w:val="single" w:sz="4" w:space="4" w:color="000000"/>
          <w:bottom w:val="single" w:sz="4" w:space="1" w:color="000000"/>
          <w:right w:val="single" w:sz="4" w:space="4" w:color="000000"/>
        </w:pBdr>
        <w:rPr>
          <w:b/>
          <w:sz w:val="32"/>
          <w:szCs w:val="32"/>
        </w:rP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BA16A1" w:rsidRDefault="00BA16A1">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AB5F43">
      <w:pPr>
        <w:pBdr>
          <w:top w:val="single" w:sz="4" w:space="1" w:color="000000"/>
          <w:left w:val="single" w:sz="4" w:space="4" w:color="000000"/>
          <w:bottom w:val="single" w:sz="4" w:space="1" w:color="000000"/>
          <w:right w:val="single" w:sz="4" w:space="4" w:color="000000"/>
        </w:pBdr>
        <w:jc w:val="center"/>
      </w:pPr>
      <w:r>
        <w:rPr>
          <w:b/>
          <w:sz w:val="48"/>
          <w:szCs w:val="48"/>
        </w:rPr>
        <w:t>YANGIN ÖNLEME VE SÖNDÜRME</w:t>
      </w:r>
    </w:p>
    <w:p w:rsidR="00970CD7" w:rsidRDefault="00AB5F43">
      <w:pPr>
        <w:pBdr>
          <w:top w:val="single" w:sz="4" w:space="1" w:color="000000"/>
          <w:left w:val="single" w:sz="4" w:space="4" w:color="000000"/>
          <w:bottom w:val="single" w:sz="4" w:space="1" w:color="000000"/>
          <w:right w:val="single" w:sz="4" w:space="4" w:color="000000"/>
        </w:pBdr>
        <w:jc w:val="center"/>
      </w:pPr>
      <w:r>
        <w:rPr>
          <w:b/>
          <w:sz w:val="48"/>
          <w:szCs w:val="48"/>
        </w:rPr>
        <w:t>İÇ DÜZENLEMESİ</w:t>
      </w:r>
    </w:p>
    <w:p w:rsidR="00970CD7" w:rsidRDefault="00AB5F43">
      <w:pPr>
        <w:pBdr>
          <w:top w:val="single" w:sz="4" w:space="1" w:color="000000"/>
          <w:left w:val="single" w:sz="4" w:space="4" w:color="000000"/>
          <w:bottom w:val="single" w:sz="4" w:space="1" w:color="000000"/>
          <w:right w:val="single" w:sz="4" w:space="4" w:color="000000"/>
        </w:pBdr>
      </w:pPr>
      <w:r>
        <w:rPr>
          <w:b/>
          <w:sz w:val="32"/>
          <w:szCs w:val="32"/>
        </w:rPr>
        <w:t xml:space="preserve">                                             </w:t>
      </w:r>
    </w:p>
    <w:p w:rsidR="00970CD7" w:rsidRDefault="00970CD7">
      <w:pPr>
        <w:pBdr>
          <w:top w:val="single" w:sz="4" w:space="1" w:color="000000"/>
          <w:left w:val="single" w:sz="4" w:space="4" w:color="000000"/>
          <w:bottom w:val="single" w:sz="4" w:space="1" w:color="000000"/>
          <w:right w:val="single" w:sz="4" w:space="4" w:color="000000"/>
        </w:pBdr>
        <w:rPr>
          <w:b/>
          <w:sz w:val="32"/>
          <w:szCs w:val="32"/>
        </w:rPr>
      </w:pPr>
    </w:p>
    <w:p w:rsidR="00970CD7" w:rsidRDefault="00970CD7">
      <w:pPr>
        <w:pBdr>
          <w:top w:val="single" w:sz="4" w:space="1" w:color="000000"/>
          <w:left w:val="single" w:sz="4" w:space="4" w:color="000000"/>
          <w:bottom w:val="single" w:sz="4" w:space="1" w:color="000000"/>
          <w:right w:val="single" w:sz="4" w:space="4" w:color="000000"/>
        </w:pBdr>
        <w:jc w:val="center"/>
        <w:rPr>
          <w:b/>
          <w:sz w:val="32"/>
          <w:szCs w:val="32"/>
        </w:rPr>
      </w:pPr>
    </w:p>
    <w:p w:rsidR="00970CD7" w:rsidRDefault="00970CD7">
      <w:pPr>
        <w:pBdr>
          <w:top w:val="single" w:sz="4" w:space="1" w:color="000000"/>
          <w:left w:val="single" w:sz="4" w:space="4" w:color="000000"/>
          <w:bottom w:val="single" w:sz="4" w:space="1" w:color="000000"/>
          <w:right w:val="single" w:sz="4" w:space="4" w:color="000000"/>
        </w:pBdr>
      </w:pPr>
    </w:p>
    <w:p w:rsidR="00970CD7" w:rsidRDefault="00AB5F43">
      <w:pPr>
        <w:rPr>
          <w:b/>
          <w:sz w:val="28"/>
          <w:szCs w:val="28"/>
        </w:rPr>
      </w:pPr>
      <w:r>
        <w:rPr>
          <w:b/>
          <w:sz w:val="28"/>
          <w:szCs w:val="28"/>
        </w:rPr>
        <w:lastRenderedPageBreak/>
        <w:t>1-GENEL  ESASLAR</w:t>
      </w:r>
    </w:p>
    <w:p w:rsidR="00970CD7" w:rsidRDefault="00970CD7">
      <w:pPr>
        <w:ind w:left="360"/>
        <w:rPr>
          <w:b/>
          <w:sz w:val="28"/>
          <w:szCs w:val="28"/>
        </w:rPr>
      </w:pPr>
    </w:p>
    <w:p w:rsidR="00970CD7" w:rsidRDefault="00AB5F43">
      <w:pPr>
        <w:jc w:val="both"/>
      </w:pPr>
      <w:r>
        <w:rPr>
          <w:b/>
          <w:sz w:val="28"/>
          <w:szCs w:val="28"/>
        </w:rPr>
        <w:t>AMAÇ:</w:t>
      </w:r>
    </w:p>
    <w:p w:rsidR="00970CD7" w:rsidRDefault="00AB5F43">
      <w:pPr>
        <w:jc w:val="both"/>
      </w:pPr>
      <w:r>
        <w:rPr>
          <w:sz w:val="28"/>
          <w:szCs w:val="28"/>
        </w:rPr>
        <w:t xml:space="preserve">Bu İç Düzenlemenin amacı; </w:t>
      </w:r>
      <w:r w:rsidR="00BA16A1">
        <w:rPr>
          <w:color w:val="000000"/>
          <w:sz w:val="28"/>
          <w:szCs w:val="28"/>
        </w:rPr>
        <w:t>Günyüzü Anadolu Lisesi</w:t>
      </w:r>
      <w:r>
        <w:rPr>
          <w:sz w:val="28"/>
          <w:szCs w:val="28"/>
        </w:rPr>
        <w:t xml:space="preserve"> Müdürlüğü’ne ait her türlü yapı, bina, tesis ve işletmelerin tasarımı, yapımı, işletimi, bakımı ve kullanımı aşamalarında, herhangi bir şekilde çıkan yangının, can ve mal kaybını en aza indirerek söndürülmesini sağlayacak yangın öncesinde ve sırasında alınacak tedbirler ile organizasyon, eğitim ve denetimi sağlamaktır. </w:t>
      </w:r>
    </w:p>
    <w:p w:rsidR="00970CD7" w:rsidRDefault="00970CD7">
      <w:pPr>
        <w:jc w:val="both"/>
        <w:rPr>
          <w:sz w:val="28"/>
          <w:szCs w:val="28"/>
        </w:rPr>
      </w:pPr>
    </w:p>
    <w:p w:rsidR="00970CD7" w:rsidRDefault="00AB5F43">
      <w:pPr>
        <w:jc w:val="both"/>
      </w:pPr>
      <w:r>
        <w:rPr>
          <w:b/>
          <w:sz w:val="28"/>
          <w:szCs w:val="28"/>
        </w:rPr>
        <w:t>KAPSAM:</w:t>
      </w:r>
    </w:p>
    <w:p w:rsidR="00970CD7" w:rsidRDefault="00AB5F43">
      <w:pPr>
        <w:jc w:val="both"/>
      </w:pPr>
      <w:r>
        <w:rPr>
          <w:sz w:val="28"/>
          <w:szCs w:val="28"/>
        </w:rPr>
        <w:t xml:space="preserve">Bu İç Düzenleme; </w:t>
      </w:r>
      <w:r w:rsidR="00BA16A1">
        <w:rPr>
          <w:color w:val="000000"/>
          <w:sz w:val="28"/>
          <w:szCs w:val="28"/>
        </w:rPr>
        <w:t>Günyüzü Anadolu Lisesi</w:t>
      </w:r>
      <w:r w:rsidR="00BA16A1">
        <w:rPr>
          <w:sz w:val="28"/>
          <w:szCs w:val="28"/>
        </w:rPr>
        <w:t xml:space="preserve"> Müdürlüğü’ne </w:t>
      </w:r>
      <w:r>
        <w:rPr>
          <w:sz w:val="28"/>
          <w:szCs w:val="28"/>
        </w:rPr>
        <w:t>ait kurum, yurt ve tesis binalarında alınacak yangın önleme ve söndürme tedbirlerini kapsar.</w:t>
      </w:r>
    </w:p>
    <w:p w:rsidR="00970CD7" w:rsidRDefault="00970CD7">
      <w:pPr>
        <w:jc w:val="both"/>
        <w:rPr>
          <w:sz w:val="28"/>
          <w:szCs w:val="28"/>
        </w:rPr>
      </w:pPr>
    </w:p>
    <w:p w:rsidR="00970CD7" w:rsidRDefault="00AB5F43">
      <w:pPr>
        <w:jc w:val="both"/>
      </w:pPr>
      <w:r>
        <w:rPr>
          <w:b/>
          <w:sz w:val="28"/>
          <w:szCs w:val="28"/>
        </w:rPr>
        <w:t>DAYANAK:</w:t>
      </w:r>
    </w:p>
    <w:p w:rsidR="00970CD7" w:rsidRDefault="00AB5F43">
      <w:pPr>
        <w:jc w:val="both"/>
        <w:rPr>
          <w:sz w:val="28"/>
          <w:szCs w:val="28"/>
        </w:rPr>
      </w:pPr>
      <w:r>
        <w:rPr>
          <w:sz w:val="28"/>
          <w:szCs w:val="28"/>
        </w:rPr>
        <w:t xml:space="preserve">Bu İç Düzenleme; </w:t>
      </w:r>
      <w:r>
        <w:rPr>
          <w:b/>
          <w:sz w:val="28"/>
          <w:szCs w:val="28"/>
        </w:rPr>
        <w:t>“Millî Eğitim Bakanlığı Yangın Önleme Yönergesi”</w:t>
      </w:r>
      <w:r>
        <w:rPr>
          <w:sz w:val="28"/>
          <w:szCs w:val="28"/>
        </w:rPr>
        <w:t xml:space="preserve">nin 94.ve 95. maddeleri gereğince hazırlanmıştır. </w:t>
      </w:r>
      <w:r>
        <w:rPr>
          <w:sz w:val="28"/>
          <w:szCs w:val="28"/>
        </w:rPr>
        <w:tab/>
      </w:r>
    </w:p>
    <w:p w:rsidR="00970CD7" w:rsidRDefault="00970CD7">
      <w:pPr>
        <w:jc w:val="both"/>
        <w:rPr>
          <w:sz w:val="28"/>
          <w:szCs w:val="28"/>
        </w:rPr>
      </w:pPr>
    </w:p>
    <w:p w:rsidR="00970CD7" w:rsidRDefault="00AB5F43">
      <w:pPr>
        <w:jc w:val="both"/>
      </w:pPr>
      <w:r>
        <w:rPr>
          <w:b/>
          <w:sz w:val="28"/>
          <w:szCs w:val="28"/>
        </w:rPr>
        <w:t>SORUMLULUK:</w:t>
      </w:r>
    </w:p>
    <w:p w:rsidR="00970CD7" w:rsidRDefault="00AB5F43">
      <w:pPr>
        <w:numPr>
          <w:ilvl w:val="0"/>
          <w:numId w:val="14"/>
        </w:numPr>
        <w:jc w:val="both"/>
      </w:pPr>
      <w:r>
        <w:rPr>
          <w:sz w:val="28"/>
          <w:szCs w:val="28"/>
        </w:rPr>
        <w:t xml:space="preserve">Yangına karşı bina içerisinde gerekli koruma tedbirlerinin aldırılmasından, yangın malzemesi ve yangın cihazlarının faal halde bulundurulmasından, yangın ekiplerinin teşkil edilip görevlilerin tespitinden ve yangın vukuunda ekiplerin göreve sevk edilmesinden, itfaiye gelinceye kadar bu iç düzenlemeyi uygulamaktan </w:t>
      </w:r>
      <w:r w:rsidR="0065363B">
        <w:rPr>
          <w:color w:val="000000"/>
          <w:sz w:val="28"/>
          <w:szCs w:val="28"/>
        </w:rPr>
        <w:t>Günyüzü Anadolu Lisesi</w:t>
      </w:r>
      <w:r w:rsidR="0065363B">
        <w:rPr>
          <w:sz w:val="28"/>
          <w:szCs w:val="28"/>
        </w:rPr>
        <w:t xml:space="preserve"> </w:t>
      </w:r>
      <w:r>
        <w:rPr>
          <w:sz w:val="28"/>
          <w:szCs w:val="28"/>
        </w:rPr>
        <w:t>kurum müdürü (binayı kullanan kurumların yetkili amirleri) sorumludurlar.</w:t>
      </w:r>
    </w:p>
    <w:p w:rsidR="00970CD7" w:rsidRDefault="00AB5F43">
      <w:pPr>
        <w:numPr>
          <w:ilvl w:val="0"/>
          <w:numId w:val="14"/>
        </w:numPr>
        <w:jc w:val="both"/>
      </w:pPr>
      <w:r>
        <w:rPr>
          <w:sz w:val="28"/>
          <w:szCs w:val="28"/>
        </w:rPr>
        <w:t>Yangın güvenliği, itfaiye yardım ve iş birliği, genel tedbirlerin uygulanmasından binanın en üst amiri sorumludur.</w:t>
      </w:r>
    </w:p>
    <w:p w:rsidR="00970CD7" w:rsidRDefault="0065363B">
      <w:pPr>
        <w:numPr>
          <w:ilvl w:val="0"/>
          <w:numId w:val="14"/>
        </w:numPr>
        <w:jc w:val="both"/>
        <w:rPr>
          <w:sz w:val="28"/>
          <w:szCs w:val="28"/>
        </w:rPr>
      </w:pPr>
      <w:r>
        <w:rPr>
          <w:color w:val="000000"/>
          <w:sz w:val="28"/>
          <w:szCs w:val="28"/>
        </w:rPr>
        <w:t>Günyüzü Anadolu Lisesi</w:t>
      </w:r>
      <w:r>
        <w:rPr>
          <w:sz w:val="28"/>
          <w:szCs w:val="28"/>
        </w:rPr>
        <w:t xml:space="preserve"> </w:t>
      </w:r>
      <w:r w:rsidR="00AB5F43">
        <w:rPr>
          <w:sz w:val="28"/>
          <w:szCs w:val="28"/>
        </w:rPr>
        <w:t>Okul Müdürlüğü binasında görevli her personel bir yangına sebebiyet vermemek için tedbirli olmaya ve bu talimatta belirtilen hususlara aynen uymaya mecburdurlar.</w:t>
      </w:r>
    </w:p>
    <w:p w:rsidR="0065363B" w:rsidRDefault="0065363B" w:rsidP="0065363B">
      <w:pPr>
        <w:ind w:left="720"/>
        <w:jc w:val="both"/>
        <w:rPr>
          <w:sz w:val="28"/>
          <w:szCs w:val="28"/>
        </w:rPr>
      </w:pPr>
    </w:p>
    <w:p w:rsidR="00970CD7" w:rsidRDefault="00970CD7">
      <w:pPr>
        <w:jc w:val="both"/>
        <w:rPr>
          <w:b/>
          <w:sz w:val="28"/>
          <w:szCs w:val="28"/>
        </w:rPr>
      </w:pPr>
    </w:p>
    <w:p w:rsidR="00970CD7" w:rsidRDefault="00AB5F43">
      <w:pPr>
        <w:jc w:val="both"/>
        <w:rPr>
          <w:sz w:val="28"/>
          <w:szCs w:val="28"/>
        </w:rPr>
      </w:pPr>
      <w:r>
        <w:rPr>
          <w:b/>
          <w:sz w:val="28"/>
          <w:szCs w:val="28"/>
        </w:rPr>
        <w:lastRenderedPageBreak/>
        <w:t xml:space="preserve">A- GENEL TEDBİRLER  </w:t>
      </w:r>
    </w:p>
    <w:p w:rsidR="00970CD7" w:rsidRDefault="00AB5F43">
      <w:pPr>
        <w:numPr>
          <w:ilvl w:val="0"/>
          <w:numId w:val="26"/>
        </w:numPr>
        <w:jc w:val="both"/>
        <w:rPr>
          <w:sz w:val="28"/>
          <w:szCs w:val="28"/>
        </w:rPr>
      </w:pPr>
      <w:r>
        <w:rPr>
          <w:sz w:val="28"/>
          <w:szCs w:val="28"/>
        </w:rPr>
        <w:t>Bina içerisindeki kapılar numaralanacak ve anahtarları uygun bir yerde kilitli-camlı dolapta saklanacaktır.</w:t>
      </w:r>
    </w:p>
    <w:p w:rsidR="00970CD7" w:rsidRDefault="00AB5F43">
      <w:pPr>
        <w:numPr>
          <w:ilvl w:val="0"/>
          <w:numId w:val="26"/>
        </w:numPr>
        <w:jc w:val="both"/>
      </w:pPr>
      <w:r>
        <w:rPr>
          <w:sz w:val="28"/>
          <w:szCs w:val="28"/>
        </w:rPr>
        <w:t>Bürolarda madeni kâğıt sepeti bulundurulacak, burada toplanan kâğıtlardan hurda olarak depolanması sakıncalı olanlar öncelikle mesai bitiminde bina dışındaki bu işe mahsus yerde toplu halde yakılarak imha edilecektir.</w:t>
      </w:r>
    </w:p>
    <w:p w:rsidR="00970CD7" w:rsidRDefault="00AB5F43">
      <w:pPr>
        <w:numPr>
          <w:ilvl w:val="0"/>
          <w:numId w:val="26"/>
        </w:numPr>
        <w:jc w:val="both"/>
      </w:pPr>
      <w:r>
        <w:rPr>
          <w:sz w:val="28"/>
          <w:szCs w:val="28"/>
        </w:rPr>
        <w:t>Personelin konut adresleri ve telefon numaralarını gösterir liste santral odasında ve nöbetçi memurun odasında her an görülebilecek yerde asılı olacak, herhangi bir yangın vukuunda kendisine haber verilen personel derhal binaya gelerek kendisine verilen emirleri yerine getirecektir.</w:t>
      </w:r>
    </w:p>
    <w:p w:rsidR="00970CD7" w:rsidRDefault="0065363B">
      <w:pPr>
        <w:numPr>
          <w:ilvl w:val="0"/>
          <w:numId w:val="26"/>
        </w:numPr>
        <w:jc w:val="both"/>
        <w:rPr>
          <w:sz w:val="28"/>
          <w:szCs w:val="28"/>
        </w:rPr>
      </w:pPr>
      <w:r>
        <w:rPr>
          <w:color w:val="000000"/>
          <w:sz w:val="28"/>
          <w:szCs w:val="28"/>
        </w:rPr>
        <w:t>Günyüzü Anadolu Lisesi</w:t>
      </w:r>
      <w:r w:rsidR="00AB5F43">
        <w:rPr>
          <w:sz w:val="28"/>
          <w:szCs w:val="28"/>
        </w:rPr>
        <w:t xml:space="preserve"> okul ve kuru</w:t>
      </w:r>
      <w:r>
        <w:rPr>
          <w:sz w:val="28"/>
          <w:szCs w:val="28"/>
        </w:rPr>
        <w:t xml:space="preserve">m binalarında yangında ilk önce </w:t>
      </w:r>
      <w:r w:rsidR="00AB5F43">
        <w:rPr>
          <w:sz w:val="28"/>
          <w:szCs w:val="28"/>
        </w:rPr>
        <w:t xml:space="preserve">kurtarılacak, kıymetli evrakların bulunduğu dolaplara, kasalara “YANGINDA İLK ÖNCE KURTARILACAKTIR” etiketi konulacaktır. Bu dolap ve kasaların yangın vukuunda kurtarılmasına öncelik verilecektir. </w:t>
      </w:r>
    </w:p>
    <w:p w:rsidR="00970CD7" w:rsidRDefault="00AB5F43">
      <w:pPr>
        <w:numPr>
          <w:ilvl w:val="0"/>
          <w:numId w:val="26"/>
        </w:numPr>
        <w:jc w:val="both"/>
      </w:pPr>
      <w:r>
        <w:rPr>
          <w:sz w:val="28"/>
          <w:szCs w:val="28"/>
        </w:rPr>
        <w:t>Arşivlere ancak arşiv memurunun nezaretinde ve sadece gündüzleri girilebilecektir. Buralarda yanıcı madde bulundurmak yasaktır.</w:t>
      </w:r>
    </w:p>
    <w:p w:rsidR="00970CD7" w:rsidRDefault="00AB5F43">
      <w:pPr>
        <w:numPr>
          <w:ilvl w:val="0"/>
          <w:numId w:val="26"/>
        </w:numPr>
        <w:jc w:val="both"/>
        <w:rPr>
          <w:sz w:val="28"/>
          <w:szCs w:val="28"/>
        </w:rPr>
      </w:pPr>
      <w:r>
        <w:rPr>
          <w:sz w:val="28"/>
          <w:szCs w:val="28"/>
        </w:rPr>
        <w:t xml:space="preserve">Yangına müdahaleyi kolaylaştırmak bakımından </w:t>
      </w:r>
      <w:r w:rsidR="0065363B">
        <w:rPr>
          <w:color w:val="000000"/>
          <w:sz w:val="28"/>
          <w:szCs w:val="28"/>
        </w:rPr>
        <w:t>Günyüzü Anadolu Lisesi</w:t>
      </w:r>
      <w:r>
        <w:rPr>
          <w:sz w:val="28"/>
          <w:szCs w:val="28"/>
        </w:rPr>
        <w:t xml:space="preserve"> Müdürlüğü binasının ana girişi ve civarına itfaiye araçlarının rahatlıkla yanaşması için park yasağı levhaları konulmalı ve bu yasak titizlikle takip edilecektir.</w:t>
      </w:r>
    </w:p>
    <w:p w:rsidR="00970CD7" w:rsidRDefault="00AB5F43">
      <w:pPr>
        <w:numPr>
          <w:ilvl w:val="0"/>
          <w:numId w:val="26"/>
        </w:numPr>
        <w:jc w:val="both"/>
      </w:pPr>
      <w:r>
        <w:rPr>
          <w:sz w:val="28"/>
          <w:szCs w:val="28"/>
        </w:rPr>
        <w:t xml:space="preserve">Gerek bina söndürme ekibi görevlilerinin, gerekse olaya müdahale eden itfaiye ekiplerinin görevleri sırasında, yetkili itfaiye amirinin vereceği karar ve talimatlar, </w:t>
      </w:r>
      <w:r w:rsidR="0065363B">
        <w:rPr>
          <w:color w:val="000000"/>
          <w:sz w:val="28"/>
          <w:szCs w:val="28"/>
        </w:rPr>
        <w:t>Günyüzü Anadolu Lisesi</w:t>
      </w:r>
      <w:r w:rsidR="0065363B">
        <w:rPr>
          <w:sz w:val="28"/>
          <w:szCs w:val="28"/>
        </w:rPr>
        <w:t xml:space="preserve"> </w:t>
      </w:r>
      <w:r>
        <w:rPr>
          <w:sz w:val="28"/>
          <w:szCs w:val="28"/>
        </w:rPr>
        <w:t>Müdürlüğü binasındaki personel tarafından</w:t>
      </w:r>
      <w:r w:rsidR="0065363B">
        <w:rPr>
          <w:sz w:val="28"/>
          <w:szCs w:val="28"/>
        </w:rPr>
        <w:t xml:space="preserve"> aynen yerine getirilecektir. </w:t>
      </w:r>
      <w:r w:rsidR="0065363B">
        <w:rPr>
          <w:color w:val="000000"/>
          <w:sz w:val="28"/>
          <w:szCs w:val="28"/>
        </w:rPr>
        <w:t>Günyüzü Anadolu Lisesi</w:t>
      </w:r>
      <w:r w:rsidR="0065363B">
        <w:rPr>
          <w:sz w:val="28"/>
          <w:szCs w:val="28"/>
        </w:rPr>
        <w:t xml:space="preserve"> </w:t>
      </w:r>
      <w:r>
        <w:rPr>
          <w:sz w:val="28"/>
          <w:szCs w:val="28"/>
        </w:rPr>
        <w:t xml:space="preserve"> Müdürlüğü binasında yangın çıkması halinde olaya müdahale eden bina sorumluları mahalli itfaiye teşkilatı amirinin olay yerine gelmesinden itibaren onun emrine girecekler, kendisine her konuda yardımcı olacaklardır. Personel, itfaiye ekiplerinin görevini yerine getirmede, güçleştirici davranışlarda bulunmayacaklardır.</w:t>
      </w:r>
    </w:p>
    <w:p w:rsidR="00970CD7" w:rsidRDefault="0065363B">
      <w:pPr>
        <w:numPr>
          <w:ilvl w:val="0"/>
          <w:numId w:val="26"/>
        </w:numPr>
        <w:jc w:val="both"/>
        <w:rPr>
          <w:sz w:val="28"/>
          <w:szCs w:val="28"/>
        </w:rPr>
      </w:pPr>
      <w:r>
        <w:rPr>
          <w:color w:val="000000"/>
          <w:sz w:val="28"/>
          <w:szCs w:val="28"/>
        </w:rPr>
        <w:t>Günyüzü Anadolu Lisesi</w:t>
      </w:r>
      <w:r>
        <w:rPr>
          <w:sz w:val="28"/>
          <w:szCs w:val="28"/>
        </w:rPr>
        <w:t xml:space="preserve"> Müdürlüğü binasında bulunan s</w:t>
      </w:r>
      <w:r w:rsidR="00AB5F43">
        <w:rPr>
          <w:sz w:val="28"/>
          <w:szCs w:val="28"/>
        </w:rPr>
        <w:t xml:space="preserve">abit ve seyyar yangın söndürme cihaz ve tesisatını bozmak, kırmak, karıştırmak, sökmek, içine kâğıt-paçavra gibi yabancı maddeler koymak veya bunları kullanılmayacak hale getirmek, bozuk bir halde tutmak, her ne surette olursa olsun yangın musluklarının önünü kapatmak, itfaiyenin geçişini güçleştirecek şekilde araç </w:t>
      </w:r>
      <w:r w:rsidR="00AB5F43">
        <w:rPr>
          <w:sz w:val="28"/>
          <w:szCs w:val="28"/>
        </w:rPr>
        <w:lastRenderedPageBreak/>
        <w:t xml:space="preserve">park etmek bina önüne ip çekmek, tente asmak, sergi kurmak vb. hareketler yapmak yasaktır. </w:t>
      </w:r>
    </w:p>
    <w:p w:rsidR="00970CD7" w:rsidRDefault="00AB5F43">
      <w:pPr>
        <w:numPr>
          <w:ilvl w:val="0"/>
          <w:numId w:val="26"/>
        </w:numPr>
        <w:jc w:val="both"/>
        <w:rPr>
          <w:sz w:val="28"/>
          <w:szCs w:val="28"/>
        </w:rPr>
      </w:pPr>
      <w:r>
        <w:rPr>
          <w:sz w:val="28"/>
          <w:szCs w:val="28"/>
        </w:rPr>
        <w:t>Yangın söndürme cihazlarının kontrolleri periyodik olarak yaptırılarak üzerindeki etiketlere işlenecektir. Bu cihazlar amacı dışında kullanılmayacaktır.</w:t>
      </w:r>
    </w:p>
    <w:p w:rsidR="00970CD7" w:rsidRDefault="00AB5F43">
      <w:pPr>
        <w:numPr>
          <w:ilvl w:val="0"/>
          <w:numId w:val="26"/>
        </w:numPr>
        <w:jc w:val="both"/>
        <w:rPr>
          <w:b/>
          <w:sz w:val="28"/>
          <w:szCs w:val="28"/>
        </w:rPr>
      </w:pPr>
      <w:r>
        <w:rPr>
          <w:sz w:val="28"/>
          <w:szCs w:val="28"/>
        </w:rPr>
        <w:t>Elektrikler söndürülecek elektronik cihazların (Radyo, TV, Bilgisayar vb.) fişleri kontrol edilecek. Pencereler kapatılacak, odalar kilitlenerek anahtarları özel dolaplı yerlerine asılacaktır.</w:t>
      </w:r>
    </w:p>
    <w:p w:rsidR="00970CD7" w:rsidRDefault="00970CD7">
      <w:pPr>
        <w:jc w:val="both"/>
        <w:rPr>
          <w:b/>
          <w:sz w:val="28"/>
          <w:szCs w:val="28"/>
        </w:rPr>
      </w:pPr>
    </w:p>
    <w:p w:rsidR="00970CD7" w:rsidRDefault="00AB5F43">
      <w:pPr>
        <w:jc w:val="both"/>
        <w:rPr>
          <w:b/>
          <w:sz w:val="28"/>
          <w:szCs w:val="28"/>
        </w:rPr>
      </w:pPr>
      <w:r>
        <w:rPr>
          <w:b/>
          <w:sz w:val="28"/>
          <w:szCs w:val="28"/>
        </w:rPr>
        <w:t xml:space="preserve">B- ELEKTRİK TESİSATINA AİT TEDBİRLER:  </w:t>
      </w:r>
    </w:p>
    <w:p w:rsidR="00970CD7" w:rsidRDefault="00AB5F43">
      <w:pPr>
        <w:numPr>
          <w:ilvl w:val="0"/>
          <w:numId w:val="15"/>
        </w:numPr>
        <w:jc w:val="both"/>
      </w:pPr>
      <w:r>
        <w:rPr>
          <w:sz w:val="28"/>
          <w:szCs w:val="28"/>
        </w:rPr>
        <w:t xml:space="preserve">Elektrik tesisatının </w:t>
      </w:r>
      <w:r>
        <w:rPr>
          <w:b/>
          <w:sz w:val="28"/>
          <w:szCs w:val="28"/>
        </w:rPr>
        <w:t>“Elektrik İç Tesisleri Yönetmeliği”</w:t>
      </w:r>
      <w:r>
        <w:rPr>
          <w:sz w:val="28"/>
          <w:szCs w:val="28"/>
        </w:rPr>
        <w:t xml:space="preserve"> esaslarına göre yapılmış olduğunu gösteren elektrik tesisat planı camlı bir çerçeve içinde, elektrik sigorta tablosunun yanında asılı bulundurulacaktır.</w:t>
      </w:r>
    </w:p>
    <w:p w:rsidR="00970CD7" w:rsidRDefault="00AB5F43">
      <w:pPr>
        <w:numPr>
          <w:ilvl w:val="0"/>
          <w:numId w:val="15"/>
        </w:numPr>
        <w:jc w:val="both"/>
        <w:rPr>
          <w:sz w:val="28"/>
          <w:szCs w:val="28"/>
        </w:rPr>
      </w:pPr>
      <w:r>
        <w:rPr>
          <w:sz w:val="28"/>
          <w:szCs w:val="28"/>
        </w:rPr>
        <w:t>Elektrik tesisatı yetkili teknik eleman tarafından yılda bir defa komple olarak kontrol edilecek, kontrol sonucu hazırlanacak raporda; hâlihazır durum,  varsa arızaların niteliği ve alınması gerekli tedbirler belirlenecek ve bu rapor bir yazıyla İl Millî Eğitim Müdürlüğüne bildirilecek, eksik ve arızalar en kısa zamanda giderilecektir.</w:t>
      </w:r>
    </w:p>
    <w:p w:rsidR="00970CD7" w:rsidRDefault="00AB5F43">
      <w:pPr>
        <w:numPr>
          <w:ilvl w:val="0"/>
          <w:numId w:val="15"/>
        </w:numPr>
        <w:jc w:val="both"/>
      </w:pPr>
      <w:r>
        <w:rPr>
          <w:sz w:val="28"/>
          <w:szCs w:val="28"/>
        </w:rPr>
        <w:t>Binada elektrik sobası, ocağı, ütüsü, benzin, ispirto, gaz veya LPG ocağı,  gibi yangın riski yüksek cihazlar kullanılmayacaktır. Ancak, yemekhane, çay ocağı,  gibi yerlerde bina amirinin gerek görmesi halinde ihtiyaç duyulan bu gibi araçlar kullanılabilir.</w:t>
      </w:r>
    </w:p>
    <w:p w:rsidR="00970CD7" w:rsidRDefault="00AB5F43">
      <w:pPr>
        <w:numPr>
          <w:ilvl w:val="0"/>
          <w:numId w:val="15"/>
        </w:numPr>
        <w:jc w:val="both"/>
      </w:pPr>
      <w:r>
        <w:rPr>
          <w:sz w:val="28"/>
          <w:szCs w:val="28"/>
        </w:rPr>
        <w:t>Elektrik panolarında sigortaların nerelere ait olduğu belirtilecektir.</w:t>
      </w:r>
    </w:p>
    <w:p w:rsidR="00970CD7" w:rsidRDefault="00970CD7">
      <w:pPr>
        <w:jc w:val="both"/>
        <w:rPr>
          <w:b/>
          <w:sz w:val="28"/>
          <w:szCs w:val="28"/>
        </w:rPr>
      </w:pPr>
    </w:p>
    <w:p w:rsidR="00970CD7" w:rsidRDefault="00AB5F43">
      <w:pPr>
        <w:jc w:val="both"/>
        <w:rPr>
          <w:b/>
          <w:sz w:val="28"/>
          <w:szCs w:val="28"/>
        </w:rPr>
      </w:pPr>
      <w:r>
        <w:rPr>
          <w:b/>
          <w:sz w:val="28"/>
          <w:szCs w:val="28"/>
        </w:rPr>
        <w:t>C- BİNA BÖLÜMLERİNE AİT TEDBİRLER:</w:t>
      </w:r>
    </w:p>
    <w:p w:rsidR="00970CD7" w:rsidRDefault="00AB5F43">
      <w:pPr>
        <w:jc w:val="both"/>
        <w:rPr>
          <w:b/>
          <w:sz w:val="28"/>
          <w:szCs w:val="28"/>
        </w:rPr>
      </w:pPr>
      <w:r>
        <w:rPr>
          <w:b/>
          <w:sz w:val="28"/>
          <w:szCs w:val="28"/>
        </w:rPr>
        <w:t>Binanın inşası, Bina yerleşimi, Bina ulaşım yolları, Bina taşıyıcı sistemi stabilizesi, yangın kompartımanları, bacalar, kazan daireleri, duvarlar, cepheler, çatılar, binada kullanılacak yapı malzemeleri, kaçış yolları, kaçış merdivenleri, acil çıkış zorunluluğu, kaçış yolu kapıları gibi hususlarda Millî Eğitim Bakanlığı Yangın Önleme ve Söndürme Yönergesinin ilgili hükümlerine titizlikle uyulacaktır.</w:t>
      </w:r>
    </w:p>
    <w:p w:rsidR="00970CD7" w:rsidRDefault="00970CD7">
      <w:pPr>
        <w:jc w:val="both"/>
        <w:rPr>
          <w:sz w:val="28"/>
          <w:szCs w:val="28"/>
        </w:rPr>
      </w:pPr>
    </w:p>
    <w:p w:rsidR="00520F79" w:rsidRDefault="00520F79">
      <w:pPr>
        <w:jc w:val="both"/>
        <w:rPr>
          <w:sz w:val="28"/>
          <w:szCs w:val="28"/>
        </w:rPr>
      </w:pPr>
    </w:p>
    <w:p w:rsidR="00970CD7" w:rsidRDefault="00AB5F43">
      <w:pPr>
        <w:numPr>
          <w:ilvl w:val="0"/>
          <w:numId w:val="19"/>
        </w:numPr>
        <w:jc w:val="both"/>
      </w:pPr>
      <w:r>
        <w:rPr>
          <w:b/>
          <w:sz w:val="28"/>
          <w:szCs w:val="28"/>
        </w:rPr>
        <w:lastRenderedPageBreak/>
        <w:t xml:space="preserve">Kazan Daireleri </w:t>
      </w:r>
    </w:p>
    <w:p w:rsidR="00970CD7" w:rsidRDefault="00AB5F43">
      <w:pPr>
        <w:numPr>
          <w:ilvl w:val="0"/>
          <w:numId w:val="5"/>
        </w:numPr>
        <w:jc w:val="both"/>
        <w:rPr>
          <w:sz w:val="28"/>
          <w:szCs w:val="28"/>
        </w:rPr>
      </w:pPr>
      <w:r>
        <w:rPr>
          <w:sz w:val="28"/>
          <w:szCs w:val="28"/>
        </w:rPr>
        <w:t>Kalorifer kazan dairesine yakıt dökülmemesine dikkat edilecek, kazan dairesinde yangına karşı önlemler alınacaktır.</w:t>
      </w:r>
    </w:p>
    <w:p w:rsidR="00970CD7" w:rsidRDefault="00AB5F43">
      <w:pPr>
        <w:numPr>
          <w:ilvl w:val="0"/>
          <w:numId w:val="5"/>
        </w:numPr>
        <w:jc w:val="both"/>
      </w:pPr>
      <w:r>
        <w:rPr>
          <w:sz w:val="28"/>
          <w:szCs w:val="28"/>
        </w:rPr>
        <w:t>Kazan dairesi için bir talimat hazırlanacak, kazan dairesine bakıldığında kolayca görülebilecek bir yere asılacak ve kaloriferciye tebliğ edilecektir.</w:t>
      </w:r>
    </w:p>
    <w:p w:rsidR="00970CD7" w:rsidRDefault="00AB5F43">
      <w:pPr>
        <w:numPr>
          <w:ilvl w:val="0"/>
          <w:numId w:val="5"/>
        </w:numPr>
        <w:jc w:val="both"/>
      </w:pPr>
      <w:r>
        <w:rPr>
          <w:sz w:val="28"/>
          <w:szCs w:val="28"/>
        </w:rPr>
        <w:t>Bacalar yılda bir kez Eylül-Ekim aylarında temizlettirilip, raporu dosyasında muhafaza edilecektir.</w:t>
      </w:r>
    </w:p>
    <w:p w:rsidR="00970CD7" w:rsidRDefault="00AB5F43">
      <w:pPr>
        <w:numPr>
          <w:ilvl w:val="0"/>
          <w:numId w:val="5"/>
        </w:numPr>
        <w:jc w:val="both"/>
      </w:pPr>
      <w:r>
        <w:rPr>
          <w:sz w:val="28"/>
          <w:szCs w:val="28"/>
        </w:rPr>
        <w:t>Yetkili bir kurum tarafından verilen; Kazan Dairesi İşletmeciliğini bitirdiğine dair sertifikası bulunmayan şahıslar kazan dairesinde görevlendirilemez.</w:t>
      </w:r>
    </w:p>
    <w:p w:rsidR="00970CD7" w:rsidRDefault="00AB5F43">
      <w:pPr>
        <w:numPr>
          <w:ilvl w:val="0"/>
          <w:numId w:val="5"/>
        </w:numPr>
        <w:jc w:val="both"/>
      </w:pPr>
      <w:r>
        <w:rPr>
          <w:sz w:val="28"/>
          <w:szCs w:val="28"/>
        </w:rPr>
        <w:t>Kazan dairesinde kazan ile yakıt bölümü arasında bölme duvarı olması zorunludur.</w:t>
      </w:r>
    </w:p>
    <w:p w:rsidR="00970CD7" w:rsidRDefault="00970CD7">
      <w:pPr>
        <w:jc w:val="both"/>
        <w:rPr>
          <w:sz w:val="28"/>
          <w:szCs w:val="28"/>
        </w:rPr>
      </w:pPr>
    </w:p>
    <w:p w:rsidR="00970CD7" w:rsidRDefault="00AB5F43">
      <w:pPr>
        <w:numPr>
          <w:ilvl w:val="0"/>
          <w:numId w:val="19"/>
        </w:numPr>
        <w:jc w:val="both"/>
        <w:rPr>
          <w:b/>
          <w:sz w:val="28"/>
          <w:szCs w:val="28"/>
        </w:rPr>
      </w:pPr>
      <w:r>
        <w:rPr>
          <w:b/>
          <w:sz w:val="28"/>
          <w:szCs w:val="28"/>
        </w:rPr>
        <w:t>Çatılar</w:t>
      </w:r>
    </w:p>
    <w:p w:rsidR="00970CD7" w:rsidRDefault="00AB5F43">
      <w:pPr>
        <w:numPr>
          <w:ilvl w:val="0"/>
          <w:numId w:val="25"/>
        </w:numPr>
        <w:jc w:val="both"/>
        <w:rPr>
          <w:sz w:val="28"/>
          <w:szCs w:val="28"/>
        </w:rPr>
      </w:pPr>
      <w:r>
        <w:rPr>
          <w:sz w:val="28"/>
          <w:szCs w:val="28"/>
        </w:rPr>
        <w:t>Çatılarda yangına karşı koruma gereçlerinden başka bir eşya, yanıcı, patlayıcı madde bulundurulmaz. Çatının, depo ve arşiv olarak kullanılması için sprinkler  sistemi ile korunması zorunludur.</w:t>
      </w:r>
    </w:p>
    <w:p w:rsidR="00970CD7" w:rsidRDefault="00AB5F43">
      <w:pPr>
        <w:numPr>
          <w:ilvl w:val="0"/>
          <w:numId w:val="25"/>
        </w:numPr>
        <w:jc w:val="both"/>
      </w:pPr>
      <w:r>
        <w:rPr>
          <w:sz w:val="28"/>
          <w:szCs w:val="28"/>
        </w:rPr>
        <w:t>Çatıya elektrik tesisatı çekilemez. Isıtma, soğutma, haberleşme ve iletişim, alıcı, verici cihazlarına, yerleştirilmesi zorunlu olduğu hallerde çatıya, elektrikli cihazlar yerleştirmek gerekirse yangına karşı ilave tedbirler alınarak, yetkili kişiler eliyle elektrik tesisatı çekilebilir.</w:t>
      </w:r>
    </w:p>
    <w:p w:rsidR="00970CD7" w:rsidRDefault="00AB5F43">
      <w:pPr>
        <w:numPr>
          <w:ilvl w:val="0"/>
          <w:numId w:val="25"/>
        </w:numPr>
        <w:jc w:val="both"/>
      </w:pPr>
      <w:r>
        <w:rPr>
          <w:sz w:val="28"/>
          <w:szCs w:val="28"/>
        </w:rPr>
        <w:t>Çatı giriş kapısı devamlı kapalı ve kilitli tutulur. Çatıya bina yetkilisinin izni ile çıkılabilir. Çatı araları periyodik olarak temizlenir.</w:t>
      </w:r>
    </w:p>
    <w:p w:rsidR="00970CD7" w:rsidRDefault="00970CD7">
      <w:pPr>
        <w:jc w:val="both"/>
        <w:rPr>
          <w:sz w:val="28"/>
          <w:szCs w:val="28"/>
        </w:rPr>
      </w:pPr>
    </w:p>
    <w:p w:rsidR="00970CD7" w:rsidRDefault="00970CD7">
      <w:pPr>
        <w:jc w:val="both"/>
        <w:rPr>
          <w:b/>
          <w:sz w:val="28"/>
          <w:szCs w:val="28"/>
        </w:rPr>
      </w:pPr>
    </w:p>
    <w:p w:rsidR="00520F79" w:rsidRDefault="00520F79">
      <w:pPr>
        <w:jc w:val="both"/>
        <w:rPr>
          <w:b/>
          <w:sz w:val="28"/>
          <w:szCs w:val="28"/>
        </w:rPr>
      </w:pPr>
    </w:p>
    <w:p w:rsidR="00520F79" w:rsidRDefault="00520F79">
      <w:pPr>
        <w:jc w:val="both"/>
        <w:rPr>
          <w:b/>
          <w:sz w:val="28"/>
          <w:szCs w:val="28"/>
        </w:rPr>
      </w:pPr>
    </w:p>
    <w:p w:rsidR="00520F79" w:rsidRDefault="00520F79">
      <w:pPr>
        <w:jc w:val="both"/>
        <w:rPr>
          <w:b/>
          <w:sz w:val="28"/>
          <w:szCs w:val="28"/>
        </w:rPr>
      </w:pPr>
    </w:p>
    <w:p w:rsidR="00520F79" w:rsidRDefault="00520F79">
      <w:pPr>
        <w:jc w:val="both"/>
        <w:rPr>
          <w:b/>
          <w:sz w:val="28"/>
          <w:szCs w:val="28"/>
        </w:rPr>
      </w:pPr>
    </w:p>
    <w:p w:rsidR="00520F79" w:rsidRDefault="00520F79">
      <w:pPr>
        <w:jc w:val="both"/>
        <w:rPr>
          <w:sz w:val="28"/>
          <w:szCs w:val="28"/>
        </w:rPr>
      </w:pPr>
    </w:p>
    <w:p w:rsidR="00970CD7" w:rsidRDefault="00970CD7">
      <w:pPr>
        <w:jc w:val="both"/>
        <w:rPr>
          <w:b/>
          <w:sz w:val="28"/>
          <w:szCs w:val="28"/>
        </w:rPr>
      </w:pPr>
    </w:p>
    <w:p w:rsidR="00970CD7" w:rsidRDefault="00AB5F43">
      <w:pPr>
        <w:jc w:val="both"/>
        <w:rPr>
          <w:b/>
          <w:sz w:val="28"/>
          <w:szCs w:val="28"/>
        </w:rPr>
      </w:pPr>
      <w:r>
        <w:rPr>
          <w:b/>
          <w:sz w:val="28"/>
          <w:szCs w:val="28"/>
        </w:rPr>
        <w:lastRenderedPageBreak/>
        <w:t>D- NÖBET HİZMETLERİ</w:t>
      </w:r>
    </w:p>
    <w:p w:rsidR="00970CD7" w:rsidRDefault="00970CD7">
      <w:pPr>
        <w:jc w:val="both"/>
        <w:rPr>
          <w:b/>
          <w:sz w:val="28"/>
          <w:szCs w:val="28"/>
        </w:rPr>
      </w:pPr>
    </w:p>
    <w:p w:rsidR="00970CD7" w:rsidRDefault="00AB5F43">
      <w:pPr>
        <w:numPr>
          <w:ilvl w:val="0"/>
          <w:numId w:val="18"/>
        </w:numPr>
        <w:jc w:val="both"/>
        <w:rPr>
          <w:b/>
          <w:sz w:val="28"/>
          <w:szCs w:val="28"/>
        </w:rPr>
      </w:pPr>
      <w:r>
        <w:rPr>
          <w:b/>
          <w:sz w:val="28"/>
          <w:szCs w:val="28"/>
        </w:rPr>
        <w:t xml:space="preserve"> Mesai İçi Nöbet:</w:t>
      </w:r>
    </w:p>
    <w:p w:rsidR="00970CD7" w:rsidRDefault="00520F79">
      <w:pPr>
        <w:ind w:left="360"/>
        <w:jc w:val="both"/>
        <w:rPr>
          <w:sz w:val="28"/>
          <w:szCs w:val="28"/>
        </w:rPr>
      </w:pPr>
      <w:r>
        <w:rPr>
          <w:color w:val="000000"/>
          <w:sz w:val="28"/>
          <w:szCs w:val="28"/>
        </w:rPr>
        <w:t>Günyüzü Anadolu Lisesi</w:t>
      </w:r>
      <w:r w:rsidR="00AB5F43">
        <w:rPr>
          <w:sz w:val="28"/>
          <w:szCs w:val="28"/>
        </w:rPr>
        <w:t xml:space="preserve"> Müd</w:t>
      </w:r>
      <w:r>
        <w:rPr>
          <w:sz w:val="28"/>
          <w:szCs w:val="28"/>
        </w:rPr>
        <w:t xml:space="preserve">ürlüğünde, nöbetçi memur olarak </w:t>
      </w:r>
      <w:r w:rsidR="00AB5F43">
        <w:rPr>
          <w:sz w:val="28"/>
          <w:szCs w:val="28"/>
        </w:rPr>
        <w:t>görevlendirilen personel, mesai başlangıcından bitimine kadar sorumlu olduğu bölümde yangına karşı tedbirleri kontrol etmek ve aldırmakla yükümlüdür.</w:t>
      </w:r>
    </w:p>
    <w:p w:rsidR="00970CD7" w:rsidRDefault="00970CD7">
      <w:pPr>
        <w:ind w:left="360"/>
        <w:jc w:val="both"/>
        <w:rPr>
          <w:sz w:val="28"/>
          <w:szCs w:val="28"/>
        </w:rPr>
      </w:pPr>
    </w:p>
    <w:p w:rsidR="00970CD7" w:rsidRDefault="00AB5F43">
      <w:pPr>
        <w:jc w:val="both"/>
        <w:rPr>
          <w:b/>
          <w:sz w:val="28"/>
          <w:szCs w:val="28"/>
        </w:rPr>
      </w:pPr>
      <w:r>
        <w:rPr>
          <w:b/>
          <w:sz w:val="28"/>
          <w:szCs w:val="28"/>
        </w:rPr>
        <w:t xml:space="preserve">E- TAŞINABİLİR SÖNDÜRME CİHAZLARI </w:t>
      </w:r>
    </w:p>
    <w:p w:rsidR="00970CD7" w:rsidRDefault="00AB5F43">
      <w:pPr>
        <w:jc w:val="both"/>
      </w:pPr>
      <w:r>
        <w:rPr>
          <w:b/>
          <w:sz w:val="28"/>
          <w:szCs w:val="28"/>
        </w:rPr>
        <w:t xml:space="preserve">     </w:t>
      </w:r>
      <w:r>
        <w:rPr>
          <w:sz w:val="28"/>
          <w:szCs w:val="28"/>
        </w:rPr>
        <w:t xml:space="preserve">Taşınabilir söndürme cihazlarının tipi ve sayısı mekânlarda var olan durum ve   </w:t>
      </w:r>
    </w:p>
    <w:p w:rsidR="00970CD7" w:rsidRDefault="00AB5F43">
      <w:pPr>
        <w:jc w:val="both"/>
        <w:rPr>
          <w:sz w:val="28"/>
          <w:szCs w:val="28"/>
        </w:rPr>
      </w:pPr>
      <w:r>
        <w:rPr>
          <w:sz w:val="28"/>
          <w:szCs w:val="28"/>
        </w:rPr>
        <w:t xml:space="preserve">      risklere göre belirlenir. Buna göre;</w:t>
      </w:r>
    </w:p>
    <w:p w:rsidR="00970CD7" w:rsidRDefault="00AB5F43">
      <w:pPr>
        <w:numPr>
          <w:ilvl w:val="0"/>
          <w:numId w:val="20"/>
        </w:numPr>
        <w:jc w:val="both"/>
      </w:pPr>
      <w:r>
        <w:rPr>
          <w:sz w:val="28"/>
          <w:szCs w:val="28"/>
        </w:rPr>
        <w:t>Düşük tehlike sınıfında her 500 m2, orta tehlike ve yüksek tehlike sınıfında her 250 m2 alan için 1 adet olmak üzere, uygun tipte 6kg’lık yangın söndürme cihazı, ayrıca depolarda, tesisat dairelerinde ve benzeri yerlerde tekerlekli yangın söndürme cihazı bulundurulması gerekir.</w:t>
      </w:r>
    </w:p>
    <w:p w:rsidR="00970CD7" w:rsidRDefault="00AB5F43">
      <w:pPr>
        <w:numPr>
          <w:ilvl w:val="0"/>
          <w:numId w:val="20"/>
        </w:numPr>
        <w:jc w:val="both"/>
      </w:pPr>
      <w:r>
        <w:rPr>
          <w:sz w:val="28"/>
          <w:szCs w:val="28"/>
        </w:rPr>
        <w:t>Taşınabilir söndürme cihazları için, söndürücünün duvara bağlantı asma halkası duvardan kolaylıkla alınabilecek ve zeminden asma halkasına olan uzaklığı yaklaşık 90 cm’yi aşmayacak şekilde montaj yapılır.</w:t>
      </w:r>
    </w:p>
    <w:p w:rsidR="00970CD7" w:rsidRDefault="00AB5F43">
      <w:pPr>
        <w:numPr>
          <w:ilvl w:val="0"/>
          <w:numId w:val="20"/>
        </w:numPr>
        <w:jc w:val="both"/>
        <w:rPr>
          <w:sz w:val="28"/>
          <w:szCs w:val="28"/>
        </w:rPr>
      </w:pPr>
      <w:r>
        <w:rPr>
          <w:sz w:val="28"/>
          <w:szCs w:val="28"/>
        </w:rPr>
        <w:t>Arabalı yangın söndürücülerin TS-EN 1866 ve diğer taşınabilir yangın söndürme tüplerinin TS 862-EN 3 kalite belgeli olması şarttır.</w:t>
      </w:r>
    </w:p>
    <w:p w:rsidR="00970CD7" w:rsidRDefault="00AB5F43">
      <w:pPr>
        <w:numPr>
          <w:ilvl w:val="0"/>
          <w:numId w:val="20"/>
        </w:numPr>
        <w:jc w:val="both"/>
      </w:pPr>
      <w:r>
        <w:rPr>
          <w:sz w:val="28"/>
          <w:szCs w:val="28"/>
        </w:rPr>
        <w:t>Yangın söndürücülerin periyodik kontrolü ve bakımı TS-İSO 11602-2  standardına göre yapılır. Söndürücülerin bakımını yapan üreticinin veya servis firmalarının Sanayi ve Ticaret Bakanlığının dolum ve servis yeterlilik belgesine sahip olması gerekir. Servis veren firmalar, istenildiğinde müşterilerine belgelerini göstermekle yükümlüdürler.</w:t>
      </w:r>
    </w:p>
    <w:p w:rsidR="00970CD7" w:rsidRDefault="00AB5F43">
      <w:pPr>
        <w:numPr>
          <w:ilvl w:val="0"/>
          <w:numId w:val="20"/>
        </w:numPr>
        <w:jc w:val="both"/>
      </w:pPr>
      <w:r>
        <w:rPr>
          <w:sz w:val="28"/>
          <w:szCs w:val="28"/>
        </w:rPr>
        <w:t>Söndürme cihazlarının yılda bir kez yerinde genel kontrolleri yapılması, standartlara uyg</w:t>
      </w:r>
      <w:r w:rsidR="00520F79">
        <w:rPr>
          <w:sz w:val="28"/>
          <w:szCs w:val="28"/>
        </w:rPr>
        <w:t xml:space="preserve">un toz kullanılması ve dört yıl </w:t>
      </w:r>
      <w:r>
        <w:rPr>
          <w:sz w:val="28"/>
          <w:szCs w:val="28"/>
        </w:rPr>
        <w:t>sonunda içindeki söndürücü maddelerin yenilenerek hidrostatik testlerin yapılması gereklidir.</w:t>
      </w:r>
    </w:p>
    <w:p w:rsidR="00970CD7" w:rsidRDefault="00970CD7">
      <w:pPr>
        <w:jc w:val="both"/>
        <w:rPr>
          <w:b/>
          <w:sz w:val="28"/>
          <w:szCs w:val="28"/>
        </w:rPr>
      </w:pPr>
    </w:p>
    <w:p w:rsidR="00520F79" w:rsidRDefault="00520F79">
      <w:pPr>
        <w:jc w:val="both"/>
        <w:rPr>
          <w:b/>
          <w:sz w:val="28"/>
          <w:szCs w:val="28"/>
        </w:rPr>
      </w:pPr>
    </w:p>
    <w:p w:rsidR="00520F79" w:rsidRDefault="00520F79">
      <w:pPr>
        <w:jc w:val="both"/>
        <w:rPr>
          <w:b/>
          <w:sz w:val="28"/>
          <w:szCs w:val="28"/>
        </w:rPr>
      </w:pPr>
    </w:p>
    <w:p w:rsidR="00520F79" w:rsidRDefault="00520F79">
      <w:pPr>
        <w:jc w:val="both"/>
        <w:rPr>
          <w:b/>
          <w:sz w:val="28"/>
          <w:szCs w:val="28"/>
        </w:rPr>
      </w:pPr>
    </w:p>
    <w:p w:rsidR="00970CD7" w:rsidRDefault="00AB5F43">
      <w:pPr>
        <w:jc w:val="both"/>
        <w:rPr>
          <w:b/>
          <w:sz w:val="28"/>
          <w:szCs w:val="28"/>
        </w:rPr>
      </w:pPr>
      <w:r>
        <w:rPr>
          <w:b/>
          <w:sz w:val="28"/>
          <w:szCs w:val="28"/>
        </w:rPr>
        <w:lastRenderedPageBreak/>
        <w:t xml:space="preserve">F- ACİL DURUM EKİBİ KURULUŞU VE GÖREVLERİ:   </w:t>
      </w:r>
    </w:p>
    <w:p w:rsidR="00970CD7" w:rsidRDefault="00AB5F43">
      <w:pPr>
        <w:jc w:val="both"/>
        <w:rPr>
          <w:sz w:val="28"/>
          <w:szCs w:val="28"/>
        </w:rPr>
      </w:pPr>
      <w:r>
        <w:rPr>
          <w:b/>
          <w:sz w:val="28"/>
          <w:szCs w:val="28"/>
        </w:rPr>
        <w:t xml:space="preserve">     Ekiplerin Kuruluşu: </w:t>
      </w:r>
      <w:r w:rsidR="00520F79" w:rsidRPr="00520F79">
        <w:rPr>
          <w:b/>
          <w:color w:val="000000"/>
          <w:sz w:val="28"/>
          <w:szCs w:val="28"/>
        </w:rPr>
        <w:t>Günyüzü Anadolu Lisesi</w:t>
      </w:r>
      <w:r w:rsidR="00520F79">
        <w:rPr>
          <w:b/>
          <w:sz w:val="28"/>
          <w:szCs w:val="28"/>
        </w:rPr>
        <w:t xml:space="preserve"> </w:t>
      </w:r>
      <w:r>
        <w:rPr>
          <w:b/>
          <w:sz w:val="28"/>
          <w:szCs w:val="28"/>
        </w:rPr>
        <w:t xml:space="preserve">Müdürlüğünce </w:t>
      </w:r>
      <w:r>
        <w:rPr>
          <w:sz w:val="28"/>
          <w:szCs w:val="28"/>
        </w:rPr>
        <w:t>aşağıdaki ekipler oluşturulmuştur. (Ek-2)</w:t>
      </w:r>
    </w:p>
    <w:p w:rsidR="00970CD7" w:rsidRDefault="00970CD7">
      <w:pPr>
        <w:jc w:val="both"/>
        <w:rPr>
          <w:sz w:val="28"/>
          <w:szCs w:val="28"/>
        </w:rPr>
      </w:pPr>
    </w:p>
    <w:p w:rsidR="00970CD7" w:rsidRDefault="00AB5F43">
      <w:pPr>
        <w:jc w:val="both"/>
      </w:pPr>
      <w:r>
        <w:rPr>
          <w:sz w:val="28"/>
          <w:szCs w:val="28"/>
        </w:rPr>
        <w:t>a) Söndürme Ekibi                                         b) Kurtarma Ekibi</w:t>
      </w:r>
    </w:p>
    <w:p w:rsidR="00970CD7" w:rsidRDefault="00AB5F43">
      <w:pPr>
        <w:jc w:val="both"/>
        <w:rPr>
          <w:sz w:val="28"/>
          <w:szCs w:val="28"/>
        </w:rPr>
      </w:pPr>
      <w:r>
        <w:rPr>
          <w:sz w:val="28"/>
          <w:szCs w:val="28"/>
        </w:rPr>
        <w:t xml:space="preserve">c) Koruma Ekibi                                            d) İlk Yardım Ekibi </w:t>
      </w:r>
    </w:p>
    <w:p w:rsidR="00970CD7" w:rsidRDefault="00970CD7">
      <w:pPr>
        <w:jc w:val="both"/>
        <w:rPr>
          <w:sz w:val="28"/>
          <w:szCs w:val="28"/>
        </w:rPr>
      </w:pPr>
    </w:p>
    <w:p w:rsidR="00970CD7" w:rsidRDefault="00AB5F43">
      <w:pPr>
        <w:jc w:val="both"/>
      </w:pPr>
      <w:r>
        <w:rPr>
          <w:sz w:val="28"/>
          <w:szCs w:val="28"/>
        </w:rPr>
        <w:tab/>
      </w:r>
      <w:r>
        <w:rPr>
          <w:b/>
          <w:sz w:val="28"/>
          <w:szCs w:val="28"/>
          <w:u w:val="single"/>
        </w:rPr>
        <w:t>Sivil Savunma Servisleri kurulmuş olan okullarda; söz konusu ekiplerin görevleri, bu servislerce yürütülür.</w:t>
      </w:r>
    </w:p>
    <w:p w:rsidR="00970CD7" w:rsidRDefault="00AB5F43">
      <w:pPr>
        <w:jc w:val="both"/>
        <w:rPr>
          <w:sz w:val="28"/>
          <w:szCs w:val="28"/>
        </w:rPr>
      </w:pPr>
      <w:r>
        <w:rPr>
          <w:sz w:val="28"/>
          <w:szCs w:val="28"/>
        </w:rPr>
        <w:tab/>
        <w:t xml:space="preserve">Her ekipte bir ekip başı bulunur. Ekip başı aynı zamanda iç düzenlemeyi uygulamakla görevli amirin yardımcısıdır. </w:t>
      </w:r>
    </w:p>
    <w:p w:rsidR="00970CD7" w:rsidRDefault="00970CD7">
      <w:pPr>
        <w:jc w:val="both"/>
        <w:rPr>
          <w:sz w:val="28"/>
          <w:szCs w:val="28"/>
        </w:rPr>
      </w:pPr>
    </w:p>
    <w:p w:rsidR="00970CD7" w:rsidRDefault="00AB5F43">
      <w:pPr>
        <w:numPr>
          <w:ilvl w:val="0"/>
          <w:numId w:val="4"/>
        </w:numPr>
        <w:jc w:val="both"/>
      </w:pPr>
      <w:r>
        <w:rPr>
          <w:b/>
          <w:sz w:val="28"/>
          <w:szCs w:val="28"/>
        </w:rPr>
        <w:t>Yangının Mesai Saatleri İçerisinde Olması;</w:t>
      </w:r>
    </w:p>
    <w:p w:rsidR="00970CD7" w:rsidRDefault="00AB5F43">
      <w:pPr>
        <w:ind w:firstLine="360"/>
        <w:jc w:val="both"/>
      </w:pPr>
      <w:r>
        <w:rPr>
          <w:sz w:val="28"/>
          <w:szCs w:val="28"/>
        </w:rPr>
        <w:t>Yangını ilk gören şahıs, mevcut haber verme sistemini (çan, zil, telsiz, telefon vb.) harekete geçirmekle beraber önce telefonla (110) itfaiyeyi haberdar edecektir. Yangın haberini alan, Acil Durum Ekipleri kendilerine ait araç-gereçleri alarak derhal olay yerine hareket edeceklerdir. Yangın mahallinde ise her ekip kendi görevini yapacaktır.</w:t>
      </w:r>
    </w:p>
    <w:p w:rsidR="00970CD7" w:rsidRDefault="00AB5F43">
      <w:pPr>
        <w:numPr>
          <w:ilvl w:val="0"/>
          <w:numId w:val="4"/>
        </w:numPr>
        <w:jc w:val="both"/>
        <w:rPr>
          <w:b/>
          <w:sz w:val="28"/>
          <w:szCs w:val="28"/>
        </w:rPr>
      </w:pPr>
      <w:r>
        <w:rPr>
          <w:b/>
          <w:sz w:val="28"/>
          <w:szCs w:val="28"/>
        </w:rPr>
        <w:t>Yangının Mesai Saatleri Dışında Olması:</w:t>
      </w:r>
    </w:p>
    <w:p w:rsidR="00970CD7" w:rsidRDefault="00AB5F43">
      <w:pPr>
        <w:ind w:firstLine="360"/>
        <w:jc w:val="both"/>
      </w:pPr>
      <w:r>
        <w:rPr>
          <w:sz w:val="28"/>
          <w:szCs w:val="28"/>
        </w:rPr>
        <w:t>Yangını ilk gören şahıs mevcut haber verme sistemini derhal harekete geçirmekle beraber, bulunulan yerde telefonla (110) önce şehir itfaiyesine, sonra çevredeki kurumların söndürme ekiplerine, polise (155) ve Jandarmaya (156) yangın ihbarında bulunur. Ayrıca ihbar telefonu yanındaki listeye bakarak bu talimatı uygulamakla görevli amir ve diğer ilgilileri telefon vs. olay yerine çağıracaktır.</w:t>
      </w:r>
    </w:p>
    <w:p w:rsidR="00970CD7" w:rsidRDefault="00AB5F43">
      <w:pPr>
        <w:ind w:firstLine="360"/>
        <w:jc w:val="both"/>
        <w:rPr>
          <w:sz w:val="28"/>
          <w:szCs w:val="28"/>
        </w:rPr>
      </w:pPr>
      <w:r>
        <w:rPr>
          <w:sz w:val="28"/>
          <w:szCs w:val="28"/>
        </w:rPr>
        <w:t xml:space="preserve">Yangından haberdar olan bu talimatı uygulamakla görevli amir ile acil durum ekibinde görevli olan personel en seri şekilde görev başına gelip söndürme, kurtarma, koruma ve ilk yardım işlerini yürütür. </w:t>
      </w:r>
    </w:p>
    <w:p w:rsidR="00970CD7" w:rsidRDefault="00AB5F43">
      <w:pPr>
        <w:jc w:val="both"/>
      </w:pPr>
      <w:r>
        <w:rPr>
          <w:b/>
          <w:sz w:val="28"/>
          <w:szCs w:val="28"/>
        </w:rPr>
        <w:t>G- YANGIN GÜVENLİĞİ SORUMLULUĞU</w:t>
      </w:r>
      <w:r>
        <w:rPr>
          <w:sz w:val="28"/>
          <w:szCs w:val="28"/>
        </w:rPr>
        <w:t>:</w:t>
      </w:r>
    </w:p>
    <w:p w:rsidR="00970CD7" w:rsidRDefault="00AB5F43">
      <w:pPr>
        <w:numPr>
          <w:ilvl w:val="0"/>
          <w:numId w:val="23"/>
        </w:numPr>
        <w:jc w:val="both"/>
      </w:pPr>
      <w:r>
        <w:rPr>
          <w:sz w:val="28"/>
          <w:szCs w:val="28"/>
        </w:rPr>
        <w:t xml:space="preserve">Yangın Güvenliği Sorumlusu: </w:t>
      </w:r>
      <w:r w:rsidR="001B0DB1">
        <w:rPr>
          <w:color w:val="000000"/>
          <w:sz w:val="28"/>
          <w:szCs w:val="28"/>
        </w:rPr>
        <w:t xml:space="preserve">Günyüzü </w:t>
      </w:r>
      <w:r w:rsidR="001B0DB1">
        <w:rPr>
          <w:color w:val="000000"/>
          <w:sz w:val="28"/>
          <w:szCs w:val="28"/>
        </w:rPr>
        <w:t>Anadolu Lisesi</w:t>
      </w:r>
      <w:r>
        <w:rPr>
          <w:sz w:val="28"/>
          <w:szCs w:val="28"/>
        </w:rPr>
        <w:t xml:space="preserve"> Okul ve kurum binalarında yangın güvenliğinden kurum amiri ve yöneticileri sorumludur. Daire amirinin takdirine göre, binanın her katı için Yangın Güvenliği Sorumlusu belirlenecektir. </w:t>
      </w:r>
    </w:p>
    <w:p w:rsidR="00970CD7" w:rsidRDefault="00AB5F43">
      <w:pPr>
        <w:numPr>
          <w:ilvl w:val="0"/>
          <w:numId w:val="23"/>
        </w:numPr>
        <w:jc w:val="both"/>
      </w:pPr>
      <w:r>
        <w:rPr>
          <w:sz w:val="28"/>
          <w:szCs w:val="28"/>
        </w:rPr>
        <w:lastRenderedPageBreak/>
        <w:t>Müdürlüğümüze bağlı okul/kurumlar Millî Eğitim Bakanlığı Yangın İç Düzenleme Talimatı (Ek-1) üzerinde acil durum ekipleri tablosunu oluşturup, yangın söndürme malzemelerinin, elektrik sigorta panolarının, bina çıkış yollarını kroki üzerinde belirtip her kata asacaklardır.</w:t>
      </w:r>
    </w:p>
    <w:p w:rsidR="00970CD7" w:rsidRDefault="00AB5F43">
      <w:pPr>
        <w:jc w:val="both"/>
      </w:pPr>
      <w:r>
        <w:rPr>
          <w:b/>
          <w:sz w:val="28"/>
          <w:szCs w:val="28"/>
        </w:rPr>
        <w:t>H- EĞİTİM:</w:t>
      </w:r>
    </w:p>
    <w:p w:rsidR="00970CD7" w:rsidRDefault="00AB5F43">
      <w:pPr>
        <w:jc w:val="both"/>
      </w:pPr>
      <w:r>
        <w:rPr>
          <w:sz w:val="28"/>
          <w:szCs w:val="28"/>
        </w:rPr>
        <w:t xml:space="preserve">     Oluşturulan ekiplerin personeli yangından korunma, yangının söndürülmesi, can ve mal kurtarma ile ilkyardım faaliyetleri ve itfaiye ile işbirliği ve organizasyon sağlanması konularında, eğitilir ve yapılan tatbikatlar ile bilgi ve becerileri arttırılır. Ayrıca, bütün görevliler ve gece bekçileri binadaki yangın söndürme alet ve edevatının nasıl kullanılacağı ve en kısa zamanda itfaiyeye nasıl ulaşılacağı, konularında tatbiki eğitimden geçirilir. </w:t>
      </w:r>
      <w:r>
        <w:rPr>
          <w:b/>
          <w:sz w:val="28"/>
          <w:szCs w:val="28"/>
          <w:u w:val="single"/>
        </w:rPr>
        <w:t>Okul ve Kurumda senede en az 1 kez söndürme  ve tahliye tatbikatı yapılır.</w:t>
      </w:r>
      <w:r>
        <w:rPr>
          <w:sz w:val="28"/>
          <w:szCs w:val="28"/>
        </w:rPr>
        <w:t xml:space="preserve">   </w:t>
      </w:r>
    </w:p>
    <w:p w:rsidR="00970CD7" w:rsidRDefault="00AB5F43">
      <w:pPr>
        <w:jc w:val="both"/>
        <w:rPr>
          <w:b/>
          <w:sz w:val="28"/>
          <w:szCs w:val="28"/>
        </w:rPr>
      </w:pPr>
      <w:r>
        <w:rPr>
          <w:b/>
          <w:sz w:val="28"/>
          <w:szCs w:val="28"/>
        </w:rPr>
        <w:t xml:space="preserve">İ- DENETİM:  </w:t>
      </w:r>
    </w:p>
    <w:p w:rsidR="00970CD7" w:rsidRDefault="00AB5F43">
      <w:pPr>
        <w:jc w:val="both"/>
      </w:pPr>
      <w:r>
        <w:rPr>
          <w:b/>
          <w:sz w:val="28"/>
          <w:szCs w:val="28"/>
        </w:rPr>
        <w:t xml:space="preserve">     </w:t>
      </w:r>
      <w:r>
        <w:rPr>
          <w:sz w:val="28"/>
          <w:szCs w:val="28"/>
        </w:rPr>
        <w:t>Bu iç düzenleme hükümlerinin uygulanıp uygulanmadığı;</w:t>
      </w:r>
    </w:p>
    <w:p w:rsidR="00970CD7" w:rsidRDefault="00AB5F43">
      <w:pPr>
        <w:jc w:val="both"/>
      </w:pPr>
      <w:r>
        <w:rPr>
          <w:sz w:val="28"/>
          <w:szCs w:val="28"/>
        </w:rPr>
        <w:t xml:space="preserve">İl Millî Eğitim Müdürlüğü Sivil Savunma Uzmanı ile Eğitim Denetmenlerince yapılır. </w:t>
      </w:r>
    </w:p>
    <w:p w:rsidR="00970CD7" w:rsidRDefault="00AB5F43">
      <w:pPr>
        <w:jc w:val="both"/>
        <w:rPr>
          <w:b/>
          <w:sz w:val="28"/>
          <w:szCs w:val="28"/>
        </w:rPr>
      </w:pPr>
      <w:r>
        <w:rPr>
          <w:b/>
          <w:sz w:val="28"/>
          <w:szCs w:val="28"/>
        </w:rPr>
        <w:t xml:space="preserve">I-DİĞER HUSUSLAR :    </w:t>
      </w:r>
    </w:p>
    <w:p w:rsidR="00970CD7" w:rsidRDefault="00AB5F43">
      <w:pPr>
        <w:jc w:val="both"/>
      </w:pPr>
      <w:r>
        <w:rPr>
          <w:sz w:val="28"/>
          <w:szCs w:val="28"/>
        </w:rPr>
        <w:t xml:space="preserve">     Bu iç düzenlemede tanımlanmamış açıklık gereken hususlarda Millî Eğitim Bakanlığı Yangın Önleme ve Söndürme Yönergesinde  </w:t>
      </w:r>
      <w:hyperlink r:id="rId7">
        <w:r>
          <w:rPr>
            <w:rStyle w:val="Kpr"/>
            <w:sz w:val="28"/>
            <w:szCs w:val="28"/>
          </w:rPr>
          <w:t>http://mevzuat.meb.gov.tr</w:t>
        </w:r>
      </w:hyperlink>
      <w:r>
        <w:rPr>
          <w:sz w:val="28"/>
          <w:szCs w:val="28"/>
        </w:rPr>
        <w:t xml:space="preserve"> adresine bakılacaktır.</w:t>
      </w:r>
    </w:p>
    <w:p w:rsidR="00970CD7" w:rsidRDefault="00AB5F43">
      <w:pPr>
        <w:jc w:val="both"/>
        <w:rPr>
          <w:b/>
          <w:sz w:val="28"/>
          <w:szCs w:val="28"/>
        </w:rPr>
      </w:pPr>
      <w:r>
        <w:rPr>
          <w:b/>
          <w:sz w:val="28"/>
          <w:szCs w:val="28"/>
        </w:rPr>
        <w:t xml:space="preserve">J-YÜRÜTME:   </w:t>
      </w:r>
    </w:p>
    <w:p w:rsidR="00970CD7" w:rsidRDefault="00AB5F43">
      <w:pPr>
        <w:jc w:val="both"/>
        <w:rPr>
          <w:sz w:val="28"/>
          <w:szCs w:val="28"/>
        </w:rPr>
      </w:pPr>
      <w:r>
        <w:rPr>
          <w:b/>
          <w:sz w:val="28"/>
          <w:szCs w:val="28"/>
        </w:rPr>
        <w:t xml:space="preserve">     </w:t>
      </w:r>
      <w:r>
        <w:rPr>
          <w:sz w:val="28"/>
          <w:szCs w:val="28"/>
        </w:rPr>
        <w:t>Bu iç düzenleme yayınlandığı tarihten itibaren yürürlüğe girer. İlgililer ve personelin talimatın uygulanması konusunda hassasiyet göstermelerini rica ederim.</w:t>
      </w:r>
    </w:p>
    <w:p w:rsidR="00970CD7" w:rsidRDefault="00970CD7">
      <w:pPr>
        <w:jc w:val="both"/>
        <w:rPr>
          <w:sz w:val="28"/>
          <w:szCs w:val="28"/>
        </w:rPr>
      </w:pPr>
    </w:p>
    <w:p w:rsidR="00970CD7" w:rsidRDefault="00AB5F43">
      <w:pPr>
        <w:jc w:val="both"/>
        <w:rPr>
          <w:sz w:val="28"/>
          <w:szCs w:val="28"/>
        </w:rPr>
      </w:pPr>
      <w:r>
        <w:rPr>
          <w:sz w:val="28"/>
          <w:szCs w:val="28"/>
        </w:rPr>
        <w:t xml:space="preserve">                                                                                                      </w:t>
      </w:r>
    </w:p>
    <w:p w:rsidR="00970CD7" w:rsidRDefault="00AB5F4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B0DB1">
        <w:rPr>
          <w:sz w:val="28"/>
          <w:szCs w:val="28"/>
        </w:rPr>
        <w:tab/>
      </w:r>
      <w:r w:rsidR="001B0DB1">
        <w:rPr>
          <w:sz w:val="28"/>
          <w:szCs w:val="28"/>
        </w:rPr>
        <w:tab/>
        <w:t xml:space="preserve">        02/10/2024</w:t>
      </w:r>
      <w:r>
        <w:rPr>
          <w:sz w:val="28"/>
          <w:szCs w:val="28"/>
        </w:rPr>
        <w:t xml:space="preserve">  </w:t>
      </w:r>
    </w:p>
    <w:p w:rsidR="001B0DB1" w:rsidRDefault="00AB5F43" w:rsidP="001B0DB1">
      <w:pPr>
        <w:jc w:val="both"/>
      </w:pPr>
      <w:r>
        <w:rPr>
          <w:sz w:val="28"/>
          <w:szCs w:val="28"/>
        </w:rPr>
        <w:t xml:space="preserve"> </w:t>
      </w:r>
    </w:p>
    <w:p w:rsidR="00970CD7" w:rsidRPr="001B0DB1" w:rsidRDefault="00AB5F43" w:rsidP="001B0DB1">
      <w:pPr>
        <w:ind w:left="7080"/>
        <w:jc w:val="both"/>
      </w:pPr>
      <w:r>
        <w:rPr>
          <w:sz w:val="28"/>
          <w:szCs w:val="28"/>
        </w:rPr>
        <w:t xml:space="preserve">                                                                                                </w:t>
      </w:r>
      <w:r w:rsidR="001B0DB1">
        <w:rPr>
          <w:sz w:val="28"/>
          <w:szCs w:val="28"/>
        </w:rPr>
        <w:t>Hasan Fecri DİKBAŞ</w:t>
      </w:r>
      <w:r>
        <w:rPr>
          <w:sz w:val="28"/>
          <w:szCs w:val="28"/>
        </w:rPr>
        <w:t xml:space="preserve">                                                                                                    </w:t>
      </w:r>
      <w:r w:rsidR="001B0DB1">
        <w:rPr>
          <w:sz w:val="28"/>
          <w:szCs w:val="28"/>
        </w:rPr>
        <w:t xml:space="preserve">  </w:t>
      </w:r>
      <w:r>
        <w:rPr>
          <w:sz w:val="28"/>
          <w:szCs w:val="28"/>
        </w:rPr>
        <w:t xml:space="preserve">Okul/Kurum Müdürü  </w:t>
      </w:r>
    </w:p>
    <w:p w:rsidR="00970CD7" w:rsidRDefault="00970CD7">
      <w:pPr>
        <w:jc w:val="both"/>
        <w:rPr>
          <w:sz w:val="28"/>
          <w:szCs w:val="28"/>
        </w:rPr>
      </w:pPr>
    </w:p>
    <w:p w:rsidR="00970CD7" w:rsidRDefault="00AB5F43">
      <w:pPr>
        <w:jc w:val="both"/>
      </w:pPr>
      <w:r>
        <w:rPr>
          <w:sz w:val="28"/>
          <w:szCs w:val="28"/>
        </w:rPr>
        <w:t xml:space="preserve">                                                                                                                                                                                                                                                                                                                                                                                                                                                                                                                                                                                                                                                                                                                                                                                                                                                                                                                                                                                                                                                                                                                                                                                                                                                                                                                                                                                                                                                                                                                                                                                                                                                                                                                                                                                                                                                                                                                                                                                                                                                                                                                                                                                                                                                                                                                                                                                                                                                                                                                                                                                                                                                                                                                                                                                                                                                                                                                                                                                                                                                                                                                                                                                                                                                                                                                                                                                                                                                                                                                                                                                                                                                                                                                                                                                                                                                                                                                                                                                                                                                                                                                                                  </w:t>
      </w:r>
    </w:p>
    <w:p w:rsidR="00970CD7" w:rsidRDefault="00AB5F43">
      <w:pPr>
        <w:jc w:val="both"/>
        <w:rPr>
          <w:sz w:val="28"/>
          <w:szCs w:val="28"/>
        </w:rPr>
      </w:pPr>
      <w:r>
        <w:rPr>
          <w:sz w:val="28"/>
          <w:szCs w:val="28"/>
        </w:rPr>
        <w:lastRenderedPageBreak/>
        <w:t xml:space="preserve">EK-1 </w:t>
      </w:r>
      <w:r>
        <w:rPr>
          <w:sz w:val="28"/>
          <w:szCs w:val="28"/>
        </w:rPr>
        <w:tab/>
        <w:t>Yangın İç Düzenleme Talimatı</w:t>
      </w:r>
    </w:p>
    <w:p w:rsidR="00970CD7" w:rsidRDefault="00AB5F43">
      <w:pPr>
        <w:jc w:val="both"/>
        <w:rPr>
          <w:sz w:val="28"/>
          <w:szCs w:val="28"/>
        </w:rPr>
      </w:pPr>
      <w:r>
        <w:rPr>
          <w:sz w:val="28"/>
          <w:szCs w:val="28"/>
        </w:rPr>
        <w:t>EK-2 Acil Durum Ekiplerinin Listesi</w:t>
      </w:r>
    </w:p>
    <w:p w:rsidR="00970CD7" w:rsidRDefault="00AB5F43">
      <w:pPr>
        <w:rPr>
          <w:b/>
          <w:color w:val="FF0000"/>
          <w:sz w:val="15"/>
          <w:szCs w:val="15"/>
        </w:rPr>
      </w:pPr>
      <w:r>
        <w:rPr>
          <w:noProof/>
        </w:rPr>
        <w:drawing>
          <wp:inline distT="0" distB="0" distL="0" distR="0">
            <wp:extent cx="1179830" cy="494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bwMode="auto">
                    <a:xfrm>
                      <a:off x="0" y="0"/>
                      <a:ext cx="1179830" cy="494665"/>
                    </a:xfrm>
                    <a:prstGeom prst="rect">
                      <a:avLst/>
                    </a:prstGeom>
                    <a:noFill/>
                  </pic:spPr>
                </pic:pic>
              </a:graphicData>
            </a:graphic>
          </wp:inline>
        </w:drawing>
      </w:r>
      <w:r>
        <w:rPr>
          <w:b/>
          <w:color w:val="FF0000"/>
          <w:sz w:val="15"/>
          <w:szCs w:val="15"/>
        </w:rPr>
        <w:t xml:space="preserve">                                                                         T.C. </w:t>
      </w:r>
      <w:r>
        <w:rPr>
          <w:b/>
          <w:color w:val="FF0000"/>
          <w:sz w:val="15"/>
          <w:szCs w:val="15"/>
        </w:rPr>
        <w:tab/>
      </w:r>
      <w:r>
        <w:rPr>
          <w:b/>
          <w:color w:val="FF0000"/>
          <w:sz w:val="15"/>
          <w:szCs w:val="15"/>
        </w:rPr>
        <w:tab/>
      </w:r>
      <w:r>
        <w:rPr>
          <w:b/>
          <w:color w:val="FF0000"/>
          <w:sz w:val="15"/>
          <w:szCs w:val="15"/>
        </w:rPr>
        <w:tab/>
      </w:r>
      <w:r>
        <w:rPr>
          <w:b/>
          <w:color w:val="FF0000"/>
          <w:sz w:val="15"/>
          <w:szCs w:val="15"/>
        </w:rPr>
        <w:tab/>
        <w:t xml:space="preserve">                                       </w:t>
      </w:r>
      <w:r>
        <w:rPr>
          <w:b/>
          <w:sz w:val="20"/>
          <w:szCs w:val="20"/>
        </w:rPr>
        <w:t>EK-1</w:t>
      </w:r>
    </w:p>
    <w:p w:rsidR="00970CD7" w:rsidRDefault="00AB5F43">
      <w:pPr>
        <w:jc w:val="center"/>
        <w:rPr>
          <w:b/>
          <w:sz w:val="15"/>
          <w:szCs w:val="15"/>
        </w:rPr>
      </w:pPr>
      <w:r>
        <w:rPr>
          <w:b/>
          <w:color w:val="FF0000"/>
          <w:sz w:val="15"/>
          <w:szCs w:val="15"/>
        </w:rPr>
        <w:t xml:space="preserve"> </w:t>
      </w:r>
      <w:r w:rsidR="00771FBE">
        <w:rPr>
          <w:noProof/>
        </w:rPr>
        <w:pict>
          <v:shapetype id="_x0000_t202" coordsize="21600,21600" o:spt="202" path="m,l,21600r21600,l21600,xe">
            <v:stroke joinstyle="miter"/>
            <v:path gradientshapeok="t" o:connecttype="rect"/>
          </v:shapetype>
          <v:shape id="_x0000_s1030" type="#_x0000_t202" style="position:absolute;left:0;text-align:left;margin-left:267pt;margin-top:275.7pt;width:219.5pt;height:13.5pt;z-index:251655680;mso-wrap-distance-left:0;mso-wrap-distance-top:0;mso-wrap-distance-right:0;mso-wrap-distance-bottom:0;mso-position-horizontal:absolute;mso-position-horizontal-relative:text;mso-position-vertical:absolute;mso-position-vertical-relative:text" strokeweight="1pt">
            <v:textbox>
              <w:txbxContent>
                <w:p w:rsidR="00970CD7" w:rsidRDefault="00AB5F43">
                  <w:pPr>
                    <w:jc w:val="center"/>
                  </w:pPr>
                  <w:r>
                    <w:rPr>
                      <w:b/>
                      <w:sz w:val="12"/>
                      <w:szCs w:val="12"/>
                    </w:rPr>
                    <w:t>YANGIN SÖNDÜRÜCÜLERİ</w:t>
                  </w:r>
                </w:p>
              </w:txbxContent>
            </v:textbox>
          </v:shape>
        </w:pict>
      </w:r>
      <w:r>
        <w:rPr>
          <w:b/>
          <w:color w:val="FF0000"/>
          <w:sz w:val="15"/>
          <w:szCs w:val="15"/>
        </w:rPr>
        <w:t>MİLLİ EĞİTİM BAKANLIĞI</w:t>
      </w:r>
      <w:r>
        <w:rPr>
          <w:b/>
          <w:color w:val="FF0000"/>
          <w:sz w:val="15"/>
          <w:szCs w:val="15"/>
        </w:rPr>
        <w:tab/>
        <w:t xml:space="preserve">          İL MİLLİ EĞİTİM MÜDÜRLÜĞÜ YANGIN İÇ DÜZENLEME TALİMATI</w:t>
      </w:r>
    </w:p>
    <w:p w:rsidR="00970CD7" w:rsidRDefault="00771FBE">
      <w:r>
        <w:rPr>
          <w:noProof/>
        </w:rPr>
        <w:pict>
          <v:shape id="_x0000_s1029" type="#_x0000_t202" style="position:absolute;margin-left:-38.7pt;margin-top:7.65pt;width:261pt;height:6in;z-index:251656704;mso-wrap-distance-left:0;mso-wrap-distance-top:0;mso-wrap-distance-right:0;mso-wrap-distance-bottom:0;mso-position-horizontal:absolute;mso-position-vertical:absolute" strokecolor="red">
            <v:textbox>
              <w:txbxContent>
                <w:p w:rsidR="00970CD7" w:rsidRDefault="00AB5F43">
                  <w:pPr>
                    <w:jc w:val="both"/>
                    <w:rPr>
                      <w:rFonts w:ascii="Bookman Old Style" w:hAnsi="Bookman Old Style"/>
                      <w:shadow/>
                      <w:color w:val="FF0000"/>
                      <w:sz w:val="16"/>
                      <w:szCs w:val="16"/>
                    </w:rPr>
                  </w:pPr>
                  <w:r>
                    <w:rPr>
                      <w:rFonts w:ascii="Bookman Old Style" w:hAnsi="Bookman Old Style"/>
                      <w:b/>
                      <w:shadow/>
                      <w:color w:val="FF0000"/>
                      <w:sz w:val="16"/>
                      <w:szCs w:val="16"/>
                    </w:rPr>
                    <w:t>BİR YANGIN HALİNDE</w:t>
                  </w:r>
                </w:p>
                <w:p w:rsidR="00970CD7" w:rsidRDefault="00AB5F43">
                  <w:pPr>
                    <w:jc w:val="both"/>
                  </w:pPr>
                  <w:r>
                    <w:rPr>
                      <w:rFonts w:ascii="Bookman Old Style" w:hAnsi="Bookman Old Style"/>
                      <w:shadow/>
                      <w:sz w:val="12"/>
                      <w:szCs w:val="12"/>
                    </w:rPr>
                    <w:t>1-TELAŞLANMAYINIZ VE YAPACAĞINIZI ÖNCEDEN BİLİNİZ</w:t>
                  </w:r>
                </w:p>
                <w:p w:rsidR="00970CD7" w:rsidRDefault="00AB5F43">
                  <w:pPr>
                    <w:jc w:val="both"/>
                  </w:pPr>
                  <w:r>
                    <w:rPr>
                      <w:rFonts w:ascii="Bookman Old Style" w:hAnsi="Bookman Old Style"/>
                      <w:shadow/>
                      <w:sz w:val="12"/>
                      <w:szCs w:val="12"/>
                    </w:rPr>
                    <w:t>2-BULUDUĞUNUZ YERDE YANGIN İHBAR DÜĞMESİ VAR İSE BASINIZ SİGORTALARI KAPATINIZ</w:t>
                  </w:r>
                </w:p>
                <w:p w:rsidR="00970CD7" w:rsidRDefault="00AB5F43">
                  <w:pPr>
                    <w:jc w:val="both"/>
                  </w:pPr>
                  <w:r>
                    <w:rPr>
                      <w:rFonts w:ascii="Bookman Old Style" w:hAnsi="Bookman Old Style"/>
                      <w:shadow/>
                      <w:sz w:val="12"/>
                      <w:szCs w:val="12"/>
                    </w:rPr>
                    <w:t>3-YANGINI ÇEVRENİZDEKİLERE, ÇEVRE KAT VE BİNALARA DUYURUNUZ</w:t>
                  </w:r>
                </w:p>
                <w:p w:rsidR="00970CD7" w:rsidRDefault="00AB5F43">
                  <w:pPr>
                    <w:jc w:val="both"/>
                  </w:pPr>
                  <w:r>
                    <w:rPr>
                      <w:rFonts w:ascii="Bookman Old Style" w:hAnsi="Bookman Old Style"/>
                      <w:shadow/>
                      <w:sz w:val="12"/>
                      <w:szCs w:val="12"/>
                    </w:rPr>
                    <w:t>4-İTFAİYE TEŞKİLATINA HABER VERMEK İÇİN (110) NUMARAYA TELEFON EDİNİZ</w:t>
                  </w:r>
                </w:p>
                <w:p w:rsidR="00970CD7" w:rsidRDefault="00AB5F43">
                  <w:pPr>
                    <w:jc w:val="both"/>
                  </w:pPr>
                  <w:r>
                    <w:rPr>
                      <w:rFonts w:ascii="Bookman Old Style" w:hAnsi="Bookman Old Style"/>
                      <w:shadow/>
                      <w:sz w:val="12"/>
                      <w:szCs w:val="12"/>
                    </w:rPr>
                    <w:t>5……….. YANGINI HABER VERMEK İÇİN ……….. UMARAYI ARAYINIZ</w:t>
                  </w:r>
                </w:p>
                <w:p w:rsidR="00970CD7" w:rsidRDefault="00AB5F43">
                  <w:pPr>
                    <w:jc w:val="both"/>
                  </w:pPr>
                  <w:r>
                    <w:rPr>
                      <w:rFonts w:ascii="Bookman Old Style" w:hAnsi="Bookman Old Style"/>
                      <w:shadow/>
                      <w:sz w:val="12"/>
                      <w:szCs w:val="12"/>
                    </w:rPr>
                    <w:t xml:space="preserve">6-YANGIN YERİNİN ADRESİNİ EN KISA VE DOĞRU </w:t>
                  </w:r>
                </w:p>
                <w:p w:rsidR="00970CD7" w:rsidRDefault="00AB5F43">
                  <w:pPr>
                    <w:jc w:val="both"/>
                  </w:pPr>
                  <w:r>
                    <w:rPr>
                      <w:rFonts w:ascii="Bookman Old Style" w:hAnsi="Bookman Old Style"/>
                      <w:shadow/>
                      <w:sz w:val="12"/>
                      <w:szCs w:val="12"/>
                    </w:rPr>
                    <w:t>BİLDİRİNİZ</w:t>
                  </w:r>
                </w:p>
                <w:p w:rsidR="00970CD7" w:rsidRDefault="00AB5F43">
                  <w:pPr>
                    <w:jc w:val="both"/>
                  </w:pPr>
                  <w:r>
                    <w:rPr>
                      <w:rFonts w:ascii="Bookman Old Style" w:hAnsi="Bookman Old Style"/>
                      <w:shadow/>
                      <w:sz w:val="12"/>
                      <w:szCs w:val="12"/>
                    </w:rPr>
                    <w:t>7-MÜMKÜN İSE YANGININ CİNSİNİ BİLDİRİNİZ (BİNA, AKARYAKIT, LPG, MOTORLU ARAÇ GİBİ)</w:t>
                  </w:r>
                </w:p>
                <w:p w:rsidR="00970CD7" w:rsidRDefault="00AB5F43">
                  <w:pPr>
                    <w:jc w:val="both"/>
                  </w:pPr>
                  <w:r>
                    <w:rPr>
                      <w:rFonts w:ascii="Bookman Old Style" w:hAnsi="Bookman Old Style"/>
                      <w:shadow/>
                      <w:sz w:val="12"/>
                      <w:szCs w:val="12"/>
                    </w:rPr>
                    <w:t>8-İTFAİYE GELİNCEYE KADAR YANGININ BÜYÜMEMESİ İÇİN YANGIN SÖNDÜRME CİHAZLARI İLE MÜDAHALE EDİNİZ.</w:t>
                  </w:r>
                </w:p>
                <w:p w:rsidR="00970CD7" w:rsidRDefault="00AB5F43">
                  <w:pPr>
                    <w:jc w:val="both"/>
                  </w:pPr>
                  <w:r>
                    <w:rPr>
                      <w:rFonts w:ascii="Bookman Old Style" w:hAnsi="Bookman Old Style"/>
                      <w:shadow/>
                      <w:sz w:val="12"/>
                      <w:szCs w:val="12"/>
                    </w:rPr>
                    <w:t>9-YANGININ YAYILMAMASI İÇİN KAPI VE PENCERELERİ KAPATINIZ</w:t>
                  </w:r>
                </w:p>
                <w:p w:rsidR="00970CD7" w:rsidRDefault="00AB5F43">
                  <w:pPr>
                    <w:jc w:val="both"/>
                  </w:pPr>
                  <w:r>
                    <w:rPr>
                      <w:rFonts w:ascii="Bookman Old Style" w:hAnsi="Bookman Old Style"/>
                      <w:shadow/>
                      <w:sz w:val="12"/>
                      <w:szCs w:val="12"/>
                    </w:rPr>
                    <w:t>10-YANGIN ANINDA KENDİNİZİ VE BAŞKALARINI TEHLİKEYE ATMAYINIZ, PANIK YAPMAYINIZ</w:t>
                  </w:r>
                </w:p>
                <w:p w:rsidR="00970CD7" w:rsidRDefault="00AB5F43">
                  <w:pPr>
                    <w:jc w:val="both"/>
                  </w:pPr>
                  <w:r>
                    <w:rPr>
                      <w:rFonts w:ascii="Bookman Old Style" w:hAnsi="Bookman Old Style"/>
                      <w:shadow/>
                      <w:sz w:val="12"/>
                      <w:szCs w:val="12"/>
                    </w:rPr>
                    <w:t>11-GÖREVLİLERDEN BAŞKASININ YANGIN SAHASINA GİRMESİNE ENGEL OLUNUZ</w:t>
                  </w:r>
                </w:p>
                <w:p w:rsidR="00970CD7" w:rsidRDefault="00AB5F43">
                  <w:pPr>
                    <w:jc w:val="both"/>
                  </w:pPr>
                  <w:r>
                    <w:rPr>
                      <w:rFonts w:ascii="Bookman Old Style" w:hAnsi="Bookman Old Style"/>
                      <w:shadow/>
                      <w:sz w:val="12"/>
                      <w:szCs w:val="12"/>
                    </w:rPr>
                    <w:t>12-TAHLİYE ESNASINDA ÖNCELİK SIRASINI BİLİNİZ, ASANSÖRÜ ASLA KULLANMAYINIZ, KOLÜDOR VE MERDİVENLERİN SAĞ TARAFINI KULLANINIZ</w:t>
                  </w:r>
                </w:p>
                <w:p w:rsidR="00970CD7" w:rsidRDefault="00970CD7">
                  <w:pPr>
                    <w:jc w:val="both"/>
                    <w:rPr>
                      <w:rFonts w:ascii="Bookman Old Style" w:hAnsi="Bookman Old Style"/>
                      <w:shadow/>
                      <w:sz w:val="12"/>
                      <w:szCs w:val="12"/>
                    </w:rPr>
                  </w:pPr>
                </w:p>
                <w:p w:rsidR="00970CD7" w:rsidRDefault="00AB5F43">
                  <w:pPr>
                    <w:ind w:firstLine="708"/>
                    <w:jc w:val="both"/>
                  </w:pPr>
                  <w:r>
                    <w:rPr>
                      <w:b/>
                      <w:sz w:val="12"/>
                      <w:szCs w:val="12"/>
                    </w:rPr>
                    <w:t>Bu bölüm binaların yangından korunması hakkında yönetmelik gereğince Millî Eğitim Bankalığı Yangın Önleme ve Söndürme Yönergesi doğrultusunda hazırlanmıştır.</w:t>
                  </w:r>
                </w:p>
                <w:p w:rsidR="00970CD7" w:rsidRDefault="00AB5F43">
                  <w:pPr>
                    <w:ind w:firstLine="708"/>
                    <w:jc w:val="both"/>
                  </w:pPr>
                  <w:r>
                    <w:rPr>
                      <w:b/>
                      <w:color w:val="FF0000"/>
                      <w:sz w:val="12"/>
                      <w:szCs w:val="12"/>
                    </w:rPr>
                    <w:t>Amaç:</w:t>
                  </w:r>
                  <w:r>
                    <w:rPr>
                      <w:b/>
                      <w:sz w:val="12"/>
                      <w:szCs w:val="12"/>
                    </w:rPr>
                    <w:t xml:space="preserve"> Bina veya kat içerisinde çıkabilecek başlangıç yangınlarının söndürülmesini, itfaiye gelene kadar büyümeden kontrol altında tutulmasını, yayılmasını önlemek can ve mal kaybının azaltılması acil tedbirlerin uygulanmasıdır.</w:t>
                  </w:r>
                </w:p>
                <w:p w:rsidR="00970CD7" w:rsidRDefault="00AB5F43">
                  <w:pPr>
                    <w:ind w:firstLine="708"/>
                    <w:jc w:val="both"/>
                    <w:rPr>
                      <w:b/>
                      <w:sz w:val="12"/>
                      <w:szCs w:val="12"/>
                    </w:rPr>
                  </w:pPr>
                  <w:r>
                    <w:rPr>
                      <w:b/>
                      <w:sz w:val="12"/>
                      <w:szCs w:val="12"/>
                    </w:rPr>
                    <w:t>Bakanlığımızda çalışan tüm personel ve ziyaretçiler yangına sebebiyet vermemek için tedbirli olmaya ve bildirimde belirtilen hususlara aynen uymaya mecburdur. Yangına karşı bina içinde korunma tedbirlerin aldırılmasından, yangın malzemelerinin korunmasından ve hazır tutulmasından, ekiplerin oluşturulmasından ve yangın esnasında sevk ve idare edilmesinden bu bina veya kattan …………………………….. sorumludur.</w:t>
                  </w:r>
                </w:p>
                <w:p w:rsidR="00970CD7" w:rsidRDefault="00AB5F43">
                  <w:pPr>
                    <w:ind w:firstLine="708"/>
                  </w:pPr>
                  <w:r>
                    <w:rPr>
                      <w:b/>
                      <w:color w:val="FF0000"/>
                      <w:sz w:val="12"/>
                      <w:szCs w:val="12"/>
                    </w:rPr>
                    <w:t xml:space="preserve">                             </w:t>
                  </w:r>
                </w:p>
                <w:p w:rsidR="00970CD7" w:rsidRDefault="00AB5F43">
                  <w:pPr>
                    <w:ind w:firstLine="708"/>
                  </w:pPr>
                  <w:r>
                    <w:rPr>
                      <w:b/>
                      <w:color w:val="FF0000"/>
                      <w:sz w:val="12"/>
                      <w:szCs w:val="12"/>
                    </w:rPr>
                    <w:t xml:space="preserve">                         ACİL DURUM EKİPLERİ</w:t>
                  </w:r>
                </w:p>
                <w:p w:rsidR="00970CD7" w:rsidRDefault="00AB5F43">
                  <w:pPr>
                    <w:jc w:val="both"/>
                  </w:pPr>
                  <w:r>
                    <w:rPr>
                      <w:b/>
                      <w:color w:val="FF0000"/>
                      <w:sz w:val="12"/>
                      <w:szCs w:val="12"/>
                    </w:rPr>
                    <w:t>1-SÖNDÜRME EKİBİ</w:t>
                  </w:r>
                  <w:r>
                    <w:rPr>
                      <w:b/>
                      <w:color w:val="FF0000"/>
                      <w:sz w:val="12"/>
                      <w:szCs w:val="12"/>
                    </w:rPr>
                    <w:tab/>
                    <w:t xml:space="preserve">    </w:t>
                  </w:r>
                  <w:r>
                    <w:rPr>
                      <w:b/>
                      <w:color w:val="FF0000"/>
                      <w:sz w:val="12"/>
                      <w:szCs w:val="12"/>
                    </w:rPr>
                    <w:tab/>
                  </w:r>
                  <w:r>
                    <w:rPr>
                      <w:b/>
                      <w:color w:val="FF0000"/>
                      <w:sz w:val="12"/>
                      <w:szCs w:val="12"/>
                    </w:rPr>
                    <w:tab/>
                    <w:t xml:space="preserve">  2-KURTARMA EKİBİ</w:t>
                  </w:r>
                </w:p>
                <w:p w:rsidR="00970CD7" w:rsidRDefault="00AB5F43">
                  <w:pPr>
                    <w:jc w:val="both"/>
                  </w:pPr>
                  <w:r>
                    <w:rPr>
                      <w:b/>
                      <w:sz w:val="12"/>
                      <w:szCs w:val="12"/>
                    </w:rPr>
                    <w:t xml:space="preserve">Binada çıkacak yangına derhal       </w:t>
                  </w:r>
                  <w:r>
                    <w:rPr>
                      <w:b/>
                      <w:sz w:val="12"/>
                      <w:szCs w:val="12"/>
                    </w:rPr>
                    <w:tab/>
                  </w:r>
                  <w:r>
                    <w:rPr>
                      <w:b/>
                      <w:sz w:val="12"/>
                      <w:szCs w:val="12"/>
                    </w:rPr>
                    <w:tab/>
                    <w:t xml:space="preserve"> Yangın vukuunda can ve mal  </w:t>
                  </w:r>
                </w:p>
                <w:p w:rsidR="00970CD7" w:rsidRDefault="00AB5F43">
                  <w:pPr>
                    <w:jc w:val="both"/>
                  </w:pPr>
                  <w:r>
                    <w:rPr>
                      <w:b/>
                      <w:sz w:val="12"/>
                      <w:szCs w:val="12"/>
                    </w:rPr>
                    <w:t>müdahale ederek söndürmek ve</w:t>
                  </w:r>
                  <w:r>
                    <w:rPr>
                      <w:b/>
                      <w:sz w:val="12"/>
                      <w:szCs w:val="12"/>
                    </w:rPr>
                    <w:tab/>
                  </w:r>
                  <w:r>
                    <w:rPr>
                      <w:b/>
                      <w:sz w:val="12"/>
                      <w:szCs w:val="12"/>
                    </w:rPr>
                    <w:tab/>
                    <w:t xml:space="preserve"> kurtarma işlemi yürütür</w:t>
                  </w:r>
                </w:p>
                <w:p w:rsidR="00970CD7" w:rsidRDefault="00AB5F43">
                  <w:pPr>
                    <w:jc w:val="both"/>
                  </w:pPr>
                  <w:r>
                    <w:rPr>
                      <w:b/>
                      <w:sz w:val="12"/>
                      <w:szCs w:val="12"/>
                    </w:rPr>
                    <w:t>büyümesini önlemek</w:t>
                  </w:r>
                </w:p>
                <w:p w:rsidR="00970CD7" w:rsidRDefault="00AB5F43">
                  <w:pPr>
                    <w:jc w:val="both"/>
                  </w:pPr>
                  <w:r>
                    <w:rPr>
                      <w:b/>
                      <w:sz w:val="12"/>
                      <w:szCs w:val="12"/>
                    </w:rPr>
                    <w:tab/>
                    <w:t xml:space="preserve"> </w:t>
                  </w:r>
                  <w:r>
                    <w:rPr>
                      <w:b/>
                      <w:sz w:val="12"/>
                      <w:szCs w:val="12"/>
                    </w:rPr>
                    <w:tab/>
                    <w:t xml:space="preserve"> </w:t>
                  </w:r>
                </w:p>
                <w:p w:rsidR="00970CD7" w:rsidRDefault="00AB5F43">
                  <w:pPr>
                    <w:jc w:val="both"/>
                    <w:rPr>
                      <w:b/>
                      <w:sz w:val="12"/>
                      <w:szCs w:val="12"/>
                    </w:rPr>
                  </w:pPr>
                  <w:r>
                    <w:rPr>
                      <w:b/>
                      <w:sz w:val="12"/>
                      <w:szCs w:val="12"/>
                    </w:rPr>
                    <w:t>1-</w:t>
                  </w:r>
                  <w:r>
                    <w:rPr>
                      <w:b/>
                      <w:sz w:val="12"/>
                      <w:szCs w:val="12"/>
                    </w:rPr>
                    <w:tab/>
                  </w:r>
                  <w:r>
                    <w:rPr>
                      <w:b/>
                      <w:sz w:val="12"/>
                      <w:szCs w:val="12"/>
                    </w:rPr>
                    <w:tab/>
                  </w:r>
                  <w:r>
                    <w:rPr>
                      <w:b/>
                      <w:sz w:val="12"/>
                      <w:szCs w:val="12"/>
                    </w:rPr>
                    <w:tab/>
                    <w:t xml:space="preserve">                    1-</w:t>
                  </w:r>
                </w:p>
                <w:p w:rsidR="00970CD7" w:rsidRDefault="00AB5F43">
                  <w:pPr>
                    <w:jc w:val="both"/>
                    <w:rPr>
                      <w:b/>
                      <w:sz w:val="12"/>
                      <w:szCs w:val="12"/>
                    </w:rPr>
                  </w:pPr>
                  <w:r>
                    <w:rPr>
                      <w:b/>
                      <w:sz w:val="12"/>
                      <w:szCs w:val="12"/>
                    </w:rPr>
                    <w:t>2-</w:t>
                  </w:r>
                  <w:r>
                    <w:rPr>
                      <w:b/>
                      <w:sz w:val="12"/>
                      <w:szCs w:val="12"/>
                    </w:rPr>
                    <w:tab/>
                  </w:r>
                  <w:r>
                    <w:rPr>
                      <w:b/>
                      <w:sz w:val="12"/>
                      <w:szCs w:val="12"/>
                    </w:rPr>
                    <w:tab/>
                  </w:r>
                  <w:r>
                    <w:rPr>
                      <w:b/>
                      <w:sz w:val="12"/>
                      <w:szCs w:val="12"/>
                    </w:rPr>
                    <w:tab/>
                    <w:t xml:space="preserve">                    2-</w:t>
                  </w:r>
                </w:p>
                <w:p w:rsidR="00970CD7" w:rsidRDefault="00AB5F43">
                  <w:pPr>
                    <w:jc w:val="both"/>
                    <w:rPr>
                      <w:b/>
                      <w:sz w:val="12"/>
                      <w:szCs w:val="12"/>
                    </w:rPr>
                  </w:pPr>
                  <w:r>
                    <w:rPr>
                      <w:b/>
                      <w:sz w:val="12"/>
                      <w:szCs w:val="12"/>
                    </w:rPr>
                    <w:t>3-</w:t>
                  </w:r>
                  <w:r>
                    <w:rPr>
                      <w:b/>
                      <w:sz w:val="12"/>
                      <w:szCs w:val="12"/>
                    </w:rPr>
                    <w:tab/>
                  </w:r>
                  <w:r>
                    <w:rPr>
                      <w:b/>
                      <w:sz w:val="12"/>
                      <w:szCs w:val="12"/>
                    </w:rPr>
                    <w:tab/>
                  </w:r>
                  <w:r>
                    <w:rPr>
                      <w:b/>
                      <w:sz w:val="12"/>
                      <w:szCs w:val="12"/>
                    </w:rPr>
                    <w:tab/>
                    <w:t xml:space="preserve">                    3-</w:t>
                  </w:r>
                </w:p>
                <w:p w:rsidR="00970CD7" w:rsidRDefault="00AB5F43">
                  <w:pPr>
                    <w:jc w:val="both"/>
                    <w:rPr>
                      <w:b/>
                      <w:sz w:val="12"/>
                      <w:szCs w:val="12"/>
                    </w:rPr>
                  </w:pPr>
                  <w:r>
                    <w:rPr>
                      <w:b/>
                      <w:sz w:val="12"/>
                      <w:szCs w:val="12"/>
                    </w:rPr>
                    <w:t>4-</w:t>
                  </w:r>
                  <w:r>
                    <w:rPr>
                      <w:b/>
                      <w:sz w:val="12"/>
                      <w:szCs w:val="12"/>
                    </w:rPr>
                    <w:tab/>
                  </w:r>
                  <w:r>
                    <w:rPr>
                      <w:b/>
                      <w:sz w:val="12"/>
                      <w:szCs w:val="12"/>
                    </w:rPr>
                    <w:tab/>
                  </w:r>
                  <w:r>
                    <w:rPr>
                      <w:b/>
                      <w:sz w:val="12"/>
                      <w:szCs w:val="12"/>
                    </w:rPr>
                    <w:tab/>
                    <w:t xml:space="preserve">                    4-.</w:t>
                  </w:r>
                </w:p>
                <w:p w:rsidR="00970CD7" w:rsidRDefault="00AB5F43">
                  <w:pPr>
                    <w:jc w:val="both"/>
                    <w:rPr>
                      <w:b/>
                      <w:sz w:val="12"/>
                      <w:szCs w:val="12"/>
                    </w:rPr>
                  </w:pPr>
                  <w:r>
                    <w:rPr>
                      <w:b/>
                      <w:sz w:val="12"/>
                      <w:szCs w:val="12"/>
                    </w:rPr>
                    <w:t>5-</w:t>
                  </w:r>
                  <w:r>
                    <w:rPr>
                      <w:b/>
                      <w:sz w:val="12"/>
                      <w:szCs w:val="12"/>
                    </w:rPr>
                    <w:tab/>
                  </w:r>
                  <w:r>
                    <w:rPr>
                      <w:b/>
                      <w:sz w:val="12"/>
                      <w:szCs w:val="12"/>
                    </w:rPr>
                    <w:tab/>
                  </w:r>
                  <w:r>
                    <w:rPr>
                      <w:b/>
                      <w:sz w:val="12"/>
                      <w:szCs w:val="12"/>
                    </w:rPr>
                    <w:tab/>
                    <w:t xml:space="preserve">                    5-</w:t>
                  </w:r>
                </w:p>
                <w:p w:rsidR="00970CD7" w:rsidRDefault="00AB5F43">
                  <w:pPr>
                    <w:jc w:val="both"/>
                    <w:rPr>
                      <w:b/>
                      <w:sz w:val="12"/>
                      <w:szCs w:val="12"/>
                    </w:rPr>
                  </w:pPr>
                  <w:r>
                    <w:rPr>
                      <w:b/>
                      <w:sz w:val="12"/>
                      <w:szCs w:val="12"/>
                    </w:rPr>
                    <w:t>6-</w:t>
                  </w:r>
                  <w:r>
                    <w:rPr>
                      <w:b/>
                      <w:sz w:val="12"/>
                      <w:szCs w:val="12"/>
                    </w:rPr>
                    <w:tab/>
                  </w:r>
                  <w:r>
                    <w:rPr>
                      <w:b/>
                      <w:sz w:val="12"/>
                      <w:szCs w:val="12"/>
                    </w:rPr>
                    <w:tab/>
                  </w:r>
                  <w:r>
                    <w:rPr>
                      <w:b/>
                      <w:sz w:val="12"/>
                      <w:szCs w:val="12"/>
                    </w:rPr>
                    <w:tab/>
                    <w:t xml:space="preserve">                    6-</w:t>
                  </w:r>
                </w:p>
                <w:p w:rsidR="00970CD7" w:rsidRDefault="00AB5F43">
                  <w:pPr>
                    <w:jc w:val="both"/>
                    <w:rPr>
                      <w:b/>
                      <w:sz w:val="12"/>
                      <w:szCs w:val="12"/>
                    </w:rPr>
                  </w:pPr>
                  <w:r>
                    <w:rPr>
                      <w:b/>
                      <w:sz w:val="12"/>
                      <w:szCs w:val="12"/>
                    </w:rPr>
                    <w:t>7-</w:t>
                  </w:r>
                  <w:r>
                    <w:rPr>
                      <w:b/>
                      <w:sz w:val="12"/>
                      <w:szCs w:val="12"/>
                    </w:rPr>
                    <w:tab/>
                  </w:r>
                  <w:r>
                    <w:rPr>
                      <w:b/>
                      <w:sz w:val="12"/>
                      <w:szCs w:val="12"/>
                    </w:rPr>
                    <w:tab/>
                    <w:t xml:space="preserve">                                       7-</w:t>
                  </w:r>
                </w:p>
                <w:p w:rsidR="00970CD7" w:rsidRDefault="00AB5F43">
                  <w:pPr>
                    <w:jc w:val="both"/>
                  </w:pPr>
                  <w:r>
                    <w:rPr>
                      <w:b/>
                      <w:sz w:val="12"/>
                      <w:szCs w:val="12"/>
                    </w:rPr>
                    <w:t>8-                                                                            8-</w:t>
                  </w:r>
                </w:p>
                <w:p w:rsidR="00970CD7" w:rsidRDefault="00AB5F43">
                  <w:pPr>
                    <w:jc w:val="both"/>
                    <w:rPr>
                      <w:b/>
                      <w:sz w:val="12"/>
                      <w:szCs w:val="12"/>
                    </w:rPr>
                  </w:pPr>
                  <w:r>
                    <w:rPr>
                      <w:b/>
                      <w:sz w:val="12"/>
                      <w:szCs w:val="12"/>
                    </w:rPr>
                    <w:t>9-</w:t>
                  </w:r>
                </w:p>
                <w:p w:rsidR="00970CD7" w:rsidRDefault="00970CD7">
                  <w:pPr>
                    <w:jc w:val="both"/>
                    <w:rPr>
                      <w:b/>
                      <w:sz w:val="12"/>
                      <w:szCs w:val="12"/>
                    </w:rPr>
                  </w:pPr>
                </w:p>
                <w:p w:rsidR="00970CD7" w:rsidRDefault="00AB5F43">
                  <w:r>
                    <w:rPr>
                      <w:b/>
                      <w:color w:val="FF0000"/>
                      <w:sz w:val="12"/>
                      <w:szCs w:val="12"/>
                    </w:rPr>
                    <w:t>3-KORUMA EKİBİ</w:t>
                  </w:r>
                  <w:r>
                    <w:rPr>
                      <w:b/>
                      <w:color w:val="FF0000"/>
                      <w:sz w:val="12"/>
                      <w:szCs w:val="12"/>
                    </w:rPr>
                    <w:tab/>
                    <w:t xml:space="preserve">              </w:t>
                  </w:r>
                  <w:r>
                    <w:rPr>
                      <w:b/>
                      <w:color w:val="FF0000"/>
                      <w:sz w:val="12"/>
                      <w:szCs w:val="12"/>
                    </w:rPr>
                    <w:tab/>
                  </w:r>
                  <w:r>
                    <w:rPr>
                      <w:b/>
                      <w:color w:val="FF0000"/>
                      <w:sz w:val="12"/>
                      <w:szCs w:val="12"/>
                    </w:rPr>
                    <w:tab/>
                    <w:t xml:space="preserve"> 4-İLKYARDIM EKİBİ</w:t>
                  </w:r>
                </w:p>
                <w:p w:rsidR="00970CD7" w:rsidRDefault="00AB5F43">
                  <w:r>
                    <w:rPr>
                      <w:b/>
                      <w:color w:val="000000"/>
                      <w:sz w:val="12"/>
                      <w:szCs w:val="12"/>
                    </w:rPr>
                    <w:t>Kurtarılan eşyaları korumak,</w:t>
                  </w:r>
                  <w:r>
                    <w:rPr>
                      <w:b/>
                      <w:color w:val="000000"/>
                      <w:sz w:val="12"/>
                      <w:szCs w:val="12"/>
                    </w:rPr>
                    <w:tab/>
                  </w:r>
                  <w:r>
                    <w:rPr>
                      <w:b/>
                      <w:color w:val="000000"/>
                      <w:sz w:val="12"/>
                      <w:szCs w:val="12"/>
                    </w:rPr>
                    <w:tab/>
                    <w:t>Yangın dolayısı ile yaralanan</w:t>
                  </w:r>
                </w:p>
                <w:p w:rsidR="00970CD7" w:rsidRDefault="00AB5F43">
                  <w:r>
                    <w:rPr>
                      <w:b/>
                      <w:color w:val="000000"/>
                      <w:sz w:val="12"/>
                      <w:szCs w:val="12"/>
                    </w:rPr>
                    <w:t>Yangından sonra meydana</w:t>
                  </w:r>
                  <w:r>
                    <w:rPr>
                      <w:b/>
                      <w:color w:val="000000"/>
                      <w:sz w:val="12"/>
                      <w:szCs w:val="12"/>
                    </w:rPr>
                    <w:tab/>
                  </w:r>
                  <w:r>
                    <w:rPr>
                      <w:b/>
                      <w:color w:val="000000"/>
                      <w:sz w:val="12"/>
                      <w:szCs w:val="12"/>
                    </w:rPr>
                    <w:tab/>
                  </w:r>
                  <w:r>
                    <w:rPr>
                      <w:b/>
                      <w:color w:val="000000"/>
                      <w:sz w:val="12"/>
                      <w:szCs w:val="12"/>
                    </w:rPr>
                    <w:tab/>
                    <w:t>ve hastalananlara acil ilkyardım</w:t>
                  </w:r>
                </w:p>
                <w:p w:rsidR="00970CD7" w:rsidRDefault="00AB5F43">
                  <w:r>
                    <w:rPr>
                      <w:b/>
                      <w:color w:val="000000"/>
                      <w:sz w:val="12"/>
                      <w:szCs w:val="12"/>
                    </w:rPr>
                    <w:t>Panik ve kargaşaları önlemek</w:t>
                  </w:r>
                  <w:r>
                    <w:rPr>
                      <w:b/>
                      <w:color w:val="000000"/>
                      <w:sz w:val="12"/>
                      <w:szCs w:val="12"/>
                    </w:rPr>
                    <w:tab/>
                  </w:r>
                  <w:r>
                    <w:rPr>
                      <w:b/>
                      <w:color w:val="000000"/>
                      <w:sz w:val="12"/>
                      <w:szCs w:val="12"/>
                    </w:rPr>
                    <w:tab/>
                    <w:t>yapmak ile yükümlüdür</w:t>
                  </w:r>
                </w:p>
                <w:p w:rsidR="00970CD7" w:rsidRDefault="00970CD7">
                  <w:pPr>
                    <w:rPr>
                      <w:b/>
                      <w:color w:val="000000"/>
                      <w:sz w:val="12"/>
                      <w:szCs w:val="12"/>
                    </w:rPr>
                  </w:pPr>
                </w:p>
                <w:p w:rsidR="00970CD7" w:rsidRDefault="00AB5F43">
                  <w:pPr>
                    <w:jc w:val="both"/>
                    <w:rPr>
                      <w:b/>
                      <w:sz w:val="12"/>
                      <w:szCs w:val="12"/>
                    </w:rPr>
                  </w:pPr>
                  <w:r>
                    <w:rPr>
                      <w:b/>
                      <w:sz w:val="12"/>
                      <w:szCs w:val="12"/>
                    </w:rPr>
                    <w:t>1-</w:t>
                  </w:r>
                  <w:r>
                    <w:rPr>
                      <w:b/>
                      <w:sz w:val="12"/>
                      <w:szCs w:val="12"/>
                    </w:rPr>
                    <w:tab/>
                  </w:r>
                  <w:r>
                    <w:rPr>
                      <w:b/>
                      <w:sz w:val="12"/>
                      <w:szCs w:val="12"/>
                    </w:rPr>
                    <w:tab/>
                  </w:r>
                  <w:r>
                    <w:rPr>
                      <w:b/>
                      <w:sz w:val="12"/>
                      <w:szCs w:val="12"/>
                    </w:rPr>
                    <w:tab/>
                    <w:t xml:space="preserve">                    1-</w:t>
                  </w:r>
                </w:p>
                <w:p w:rsidR="00970CD7" w:rsidRDefault="00AB5F43">
                  <w:pPr>
                    <w:jc w:val="both"/>
                    <w:rPr>
                      <w:b/>
                      <w:sz w:val="12"/>
                      <w:szCs w:val="12"/>
                    </w:rPr>
                  </w:pPr>
                  <w:r>
                    <w:rPr>
                      <w:b/>
                      <w:sz w:val="12"/>
                      <w:szCs w:val="12"/>
                    </w:rPr>
                    <w:t>2-</w:t>
                  </w:r>
                  <w:r>
                    <w:rPr>
                      <w:b/>
                      <w:sz w:val="12"/>
                      <w:szCs w:val="12"/>
                    </w:rPr>
                    <w:tab/>
                  </w:r>
                  <w:r>
                    <w:rPr>
                      <w:b/>
                      <w:sz w:val="12"/>
                      <w:szCs w:val="12"/>
                    </w:rPr>
                    <w:tab/>
                  </w:r>
                  <w:r>
                    <w:rPr>
                      <w:b/>
                      <w:sz w:val="12"/>
                      <w:szCs w:val="12"/>
                    </w:rPr>
                    <w:tab/>
                    <w:t xml:space="preserve">                    2-</w:t>
                  </w:r>
                </w:p>
                <w:p w:rsidR="00970CD7" w:rsidRDefault="00AB5F43">
                  <w:pPr>
                    <w:jc w:val="both"/>
                    <w:rPr>
                      <w:b/>
                      <w:sz w:val="12"/>
                      <w:szCs w:val="12"/>
                    </w:rPr>
                  </w:pPr>
                  <w:r>
                    <w:rPr>
                      <w:b/>
                      <w:sz w:val="12"/>
                      <w:szCs w:val="12"/>
                    </w:rPr>
                    <w:t>3-</w:t>
                  </w:r>
                  <w:r>
                    <w:rPr>
                      <w:b/>
                      <w:sz w:val="12"/>
                      <w:szCs w:val="12"/>
                    </w:rPr>
                    <w:tab/>
                  </w:r>
                  <w:r>
                    <w:rPr>
                      <w:b/>
                      <w:sz w:val="12"/>
                      <w:szCs w:val="12"/>
                    </w:rPr>
                    <w:tab/>
                  </w:r>
                  <w:r>
                    <w:rPr>
                      <w:b/>
                      <w:sz w:val="12"/>
                      <w:szCs w:val="12"/>
                    </w:rPr>
                    <w:tab/>
                    <w:t xml:space="preserve">                    3-</w:t>
                  </w:r>
                </w:p>
                <w:p w:rsidR="00970CD7" w:rsidRDefault="00AB5F43">
                  <w:pPr>
                    <w:jc w:val="both"/>
                    <w:rPr>
                      <w:b/>
                      <w:sz w:val="12"/>
                      <w:szCs w:val="12"/>
                    </w:rPr>
                  </w:pPr>
                  <w:r>
                    <w:rPr>
                      <w:b/>
                      <w:sz w:val="12"/>
                      <w:szCs w:val="12"/>
                    </w:rPr>
                    <w:t>4-</w:t>
                  </w:r>
                  <w:r>
                    <w:rPr>
                      <w:b/>
                      <w:sz w:val="12"/>
                      <w:szCs w:val="12"/>
                    </w:rPr>
                    <w:tab/>
                  </w:r>
                  <w:r>
                    <w:rPr>
                      <w:b/>
                      <w:sz w:val="12"/>
                      <w:szCs w:val="12"/>
                    </w:rPr>
                    <w:tab/>
                  </w:r>
                  <w:r>
                    <w:rPr>
                      <w:b/>
                      <w:sz w:val="12"/>
                      <w:szCs w:val="12"/>
                    </w:rPr>
                    <w:tab/>
                    <w:t xml:space="preserve">                    4-.</w:t>
                  </w:r>
                </w:p>
                <w:p w:rsidR="00970CD7" w:rsidRDefault="00AB5F43">
                  <w:pPr>
                    <w:jc w:val="both"/>
                    <w:rPr>
                      <w:b/>
                      <w:sz w:val="12"/>
                      <w:szCs w:val="12"/>
                    </w:rPr>
                  </w:pPr>
                  <w:r>
                    <w:rPr>
                      <w:b/>
                      <w:sz w:val="12"/>
                      <w:szCs w:val="12"/>
                    </w:rPr>
                    <w:t>5-</w:t>
                  </w:r>
                  <w:r>
                    <w:rPr>
                      <w:b/>
                      <w:sz w:val="12"/>
                      <w:szCs w:val="12"/>
                    </w:rPr>
                    <w:tab/>
                  </w:r>
                  <w:r>
                    <w:rPr>
                      <w:b/>
                      <w:sz w:val="12"/>
                      <w:szCs w:val="12"/>
                    </w:rPr>
                    <w:tab/>
                  </w:r>
                  <w:r>
                    <w:rPr>
                      <w:b/>
                      <w:sz w:val="12"/>
                      <w:szCs w:val="12"/>
                    </w:rPr>
                    <w:tab/>
                    <w:t xml:space="preserve">                    5-</w:t>
                  </w:r>
                </w:p>
                <w:p w:rsidR="00970CD7" w:rsidRDefault="00AB5F43">
                  <w:pPr>
                    <w:jc w:val="both"/>
                    <w:rPr>
                      <w:b/>
                      <w:sz w:val="12"/>
                      <w:szCs w:val="12"/>
                    </w:rPr>
                  </w:pPr>
                  <w:r>
                    <w:rPr>
                      <w:b/>
                      <w:sz w:val="12"/>
                      <w:szCs w:val="12"/>
                    </w:rPr>
                    <w:t>6-</w:t>
                  </w:r>
                  <w:r>
                    <w:rPr>
                      <w:b/>
                      <w:sz w:val="12"/>
                      <w:szCs w:val="12"/>
                    </w:rPr>
                    <w:tab/>
                  </w:r>
                  <w:r>
                    <w:rPr>
                      <w:b/>
                      <w:sz w:val="12"/>
                      <w:szCs w:val="12"/>
                    </w:rPr>
                    <w:tab/>
                  </w:r>
                  <w:r>
                    <w:rPr>
                      <w:b/>
                      <w:sz w:val="12"/>
                      <w:szCs w:val="12"/>
                    </w:rPr>
                    <w:tab/>
                    <w:t xml:space="preserve">                    6-</w:t>
                  </w:r>
                </w:p>
                <w:p w:rsidR="00970CD7" w:rsidRDefault="00970CD7">
                  <w:pPr>
                    <w:rPr>
                      <w:b/>
                      <w:color w:val="000000"/>
                      <w:sz w:val="12"/>
                      <w:szCs w:val="12"/>
                    </w:rPr>
                  </w:pPr>
                </w:p>
                <w:p w:rsidR="00970CD7" w:rsidRDefault="00970CD7">
                  <w:pPr>
                    <w:ind w:firstLine="708"/>
                    <w:jc w:val="both"/>
                    <w:rPr>
                      <w:rFonts w:ascii="Bookman Old Style" w:hAnsi="Bookman Old Style"/>
                      <w:shadow/>
                      <w:sz w:val="12"/>
                      <w:szCs w:val="12"/>
                    </w:rPr>
                  </w:pPr>
                </w:p>
              </w:txbxContent>
            </v:textbox>
          </v:shape>
        </w:pict>
      </w:r>
      <w:r>
        <w:rPr>
          <w:noProof/>
        </w:rPr>
        <w:pict>
          <v:shape id="_x0000_s1028" type="#_x0000_t202" style="position:absolute;margin-left:228.3pt;margin-top:7.65pt;width:4in;height:6in;z-index:251657728;mso-wrap-distance-left:0;mso-wrap-distance-top:0;mso-wrap-distance-right:0;mso-wrap-distance-bottom:0;mso-position-horizontal:absolute;mso-position-vertical:absolute" strokecolor="red">
            <v:textbox>
              <w:txbxContent>
                <w:p w:rsidR="00970CD7" w:rsidRDefault="00AB5F43">
                  <w:pPr>
                    <w:jc w:val="center"/>
                  </w:pPr>
                  <w:r>
                    <w:rPr>
                      <w:rFonts w:ascii="Bookman Old Style" w:hAnsi="Bookman Old Style"/>
                      <w:b/>
                      <w:shadow/>
                      <w:color w:val="0000FF"/>
                      <w:sz w:val="12"/>
                      <w:szCs w:val="12"/>
                    </w:rPr>
                    <w:t>YANGIN ANINDA</w:t>
                  </w:r>
                </w:p>
                <w:p w:rsidR="00970CD7" w:rsidRDefault="00AB5F43">
                  <w:pPr>
                    <w:jc w:val="center"/>
                  </w:pPr>
                  <w:r>
                    <w:rPr>
                      <w:rFonts w:ascii="Bookman Old Style" w:hAnsi="Bookman Old Style"/>
                      <w:b/>
                      <w:shadow/>
                      <w:color w:val="0000FF"/>
                      <w:sz w:val="12"/>
                      <w:szCs w:val="12"/>
                    </w:rPr>
                    <w:t>HABER VERİLECEK MAKAMLAR</w:t>
                  </w:r>
                </w:p>
                <w:p w:rsidR="00970CD7" w:rsidRDefault="00970CD7">
                  <w:pPr>
                    <w:jc w:val="both"/>
                    <w:rPr>
                      <w:rFonts w:ascii="Bookman Old Style" w:hAnsi="Bookman Old Style"/>
                      <w:shadow/>
                      <w:sz w:val="12"/>
                      <w:szCs w:val="12"/>
                    </w:rPr>
                  </w:pPr>
                </w:p>
                <w:p w:rsidR="00970CD7" w:rsidRDefault="00AB5F43">
                  <w:pPr>
                    <w:jc w:val="both"/>
                    <w:rPr>
                      <w:rFonts w:ascii="Bookman Old Style" w:hAnsi="Bookman Old Style"/>
                      <w:shadow/>
                      <w:sz w:val="12"/>
                      <w:szCs w:val="12"/>
                    </w:rPr>
                  </w:pPr>
                  <w:r>
                    <w:rPr>
                      <w:rFonts w:ascii="Bookman Old Style" w:hAnsi="Bookman Old Style"/>
                      <w:shadow/>
                      <w:sz w:val="12"/>
                      <w:szCs w:val="12"/>
                    </w:rPr>
                    <w:t>ŞEHİR İTFAİYESİ</w:t>
                  </w:r>
                  <w:r>
                    <w:rPr>
                      <w:rFonts w:ascii="Bookman Old Style" w:hAnsi="Bookman Old Style"/>
                      <w:shadow/>
                      <w:sz w:val="12"/>
                      <w:szCs w:val="12"/>
                    </w:rPr>
                    <w:tab/>
                  </w:r>
                  <w:r>
                    <w:rPr>
                      <w:rFonts w:ascii="Bookman Old Style" w:hAnsi="Bookman Old Style"/>
                      <w:shadow/>
                      <w:sz w:val="12"/>
                      <w:szCs w:val="12"/>
                    </w:rPr>
                    <w:tab/>
                    <w:t>:110</w:t>
                  </w:r>
                </w:p>
                <w:p w:rsidR="00970CD7" w:rsidRDefault="00AB5F43">
                  <w:pPr>
                    <w:jc w:val="both"/>
                    <w:rPr>
                      <w:rFonts w:ascii="Bookman Old Style" w:hAnsi="Bookman Old Style"/>
                      <w:shadow/>
                      <w:sz w:val="12"/>
                      <w:szCs w:val="12"/>
                    </w:rPr>
                  </w:pPr>
                  <w:r>
                    <w:rPr>
                      <w:rFonts w:ascii="Bookman Old Style" w:hAnsi="Bookman Old Style"/>
                      <w:shadow/>
                      <w:sz w:val="12"/>
                      <w:szCs w:val="12"/>
                    </w:rPr>
                    <w:t>KURUM AMİRİ</w:t>
                  </w:r>
                  <w:r>
                    <w:rPr>
                      <w:rFonts w:ascii="Bookman Old Style" w:hAnsi="Bookman Old Style"/>
                      <w:shadow/>
                      <w:sz w:val="12"/>
                      <w:szCs w:val="12"/>
                    </w:rPr>
                    <w:tab/>
                  </w:r>
                  <w:r>
                    <w:rPr>
                      <w:rFonts w:ascii="Bookman Old Style" w:hAnsi="Bookman Old Style"/>
                      <w:shadow/>
                      <w:sz w:val="12"/>
                      <w:szCs w:val="12"/>
                    </w:rPr>
                    <w:tab/>
                    <w:t>:</w:t>
                  </w:r>
                </w:p>
                <w:p w:rsidR="00970CD7" w:rsidRDefault="00AB5F43">
                  <w:pPr>
                    <w:jc w:val="both"/>
                    <w:rPr>
                      <w:rFonts w:ascii="Bookman Old Style" w:hAnsi="Bookman Old Style"/>
                      <w:shadow/>
                      <w:sz w:val="12"/>
                      <w:szCs w:val="12"/>
                    </w:rPr>
                  </w:pPr>
                  <w:r>
                    <w:rPr>
                      <w:rFonts w:ascii="Bookman Old Style" w:hAnsi="Bookman Old Style"/>
                      <w:shadow/>
                      <w:sz w:val="12"/>
                      <w:szCs w:val="12"/>
                    </w:rPr>
                    <w:t>KORUMA AMİRİ</w:t>
                  </w:r>
                  <w:r>
                    <w:rPr>
                      <w:rFonts w:ascii="Bookman Old Style" w:hAnsi="Bookman Old Style"/>
                      <w:shadow/>
                      <w:sz w:val="12"/>
                      <w:szCs w:val="12"/>
                    </w:rPr>
                    <w:tab/>
                  </w:r>
                  <w:r>
                    <w:rPr>
                      <w:rFonts w:ascii="Bookman Old Style" w:hAnsi="Bookman Old Style"/>
                      <w:shadow/>
                      <w:sz w:val="12"/>
                      <w:szCs w:val="12"/>
                    </w:rPr>
                    <w:tab/>
                    <w:t>:</w:t>
                  </w:r>
                </w:p>
                <w:p w:rsidR="00970CD7" w:rsidRDefault="00AB5F43">
                  <w:pPr>
                    <w:jc w:val="both"/>
                    <w:rPr>
                      <w:rFonts w:ascii="Bookman Old Style" w:hAnsi="Bookman Old Style"/>
                      <w:shadow/>
                      <w:sz w:val="12"/>
                      <w:szCs w:val="12"/>
                    </w:rPr>
                  </w:pPr>
                  <w:r>
                    <w:rPr>
                      <w:rFonts w:ascii="Bookman Old Style" w:hAnsi="Bookman Old Style"/>
                      <w:shadow/>
                      <w:sz w:val="12"/>
                      <w:szCs w:val="12"/>
                    </w:rPr>
                    <w:t>SİVİL SAVUNMA UZMANI</w:t>
                  </w:r>
                  <w:r>
                    <w:rPr>
                      <w:rFonts w:ascii="Bookman Old Style" w:hAnsi="Bookman Old Style"/>
                      <w:shadow/>
                      <w:sz w:val="12"/>
                      <w:szCs w:val="12"/>
                    </w:rPr>
                    <w:tab/>
                    <w:t>:</w:t>
                  </w:r>
                </w:p>
                <w:p w:rsidR="00970CD7" w:rsidRDefault="00AB5F43">
                  <w:pPr>
                    <w:jc w:val="both"/>
                    <w:rPr>
                      <w:rFonts w:ascii="Bookman Old Style" w:hAnsi="Bookman Old Style"/>
                      <w:shadow/>
                      <w:sz w:val="12"/>
                      <w:szCs w:val="12"/>
                    </w:rPr>
                  </w:pPr>
                  <w:r>
                    <w:rPr>
                      <w:rFonts w:ascii="Bookman Old Style" w:hAnsi="Bookman Old Style"/>
                      <w:shadow/>
                      <w:sz w:val="12"/>
                      <w:szCs w:val="12"/>
                    </w:rPr>
                    <w:t>İDARİ İŞLER ŞB. MÜD.</w:t>
                  </w:r>
                  <w:r>
                    <w:rPr>
                      <w:rFonts w:ascii="Bookman Old Style" w:hAnsi="Bookman Old Style"/>
                      <w:shadow/>
                      <w:sz w:val="12"/>
                      <w:szCs w:val="12"/>
                    </w:rPr>
                    <w:tab/>
                  </w:r>
                  <w:r>
                    <w:rPr>
                      <w:rFonts w:ascii="Bookman Old Style" w:hAnsi="Bookman Old Style"/>
                      <w:shadow/>
                      <w:sz w:val="12"/>
                      <w:szCs w:val="12"/>
                    </w:rPr>
                    <w:tab/>
                    <w:t>:</w:t>
                  </w:r>
                </w:p>
                <w:p w:rsidR="00970CD7" w:rsidRDefault="00AB5F43">
                  <w:pPr>
                    <w:jc w:val="both"/>
                    <w:rPr>
                      <w:rFonts w:ascii="Bookman Old Style" w:hAnsi="Bookman Old Style"/>
                      <w:shadow/>
                      <w:sz w:val="12"/>
                      <w:szCs w:val="12"/>
                    </w:rPr>
                  </w:pPr>
                  <w:r>
                    <w:rPr>
                      <w:rFonts w:ascii="Bookman Old Style" w:hAnsi="Bookman Old Style"/>
                      <w:shadow/>
                      <w:sz w:val="12"/>
                      <w:szCs w:val="12"/>
                    </w:rPr>
                    <w:t>EMNİYET MÜDÜRLÜĞÜ</w:t>
                  </w:r>
                  <w:r>
                    <w:rPr>
                      <w:rFonts w:ascii="Bookman Old Style" w:hAnsi="Bookman Old Style"/>
                      <w:shadow/>
                      <w:sz w:val="12"/>
                      <w:szCs w:val="12"/>
                    </w:rPr>
                    <w:tab/>
                    <w:t>:</w:t>
                  </w:r>
                </w:p>
                <w:p w:rsidR="00970CD7" w:rsidRDefault="00970CD7">
                  <w:pPr>
                    <w:jc w:val="both"/>
                    <w:rPr>
                      <w:rFonts w:ascii="Bookman Old Style" w:hAnsi="Bookman Old Style"/>
                      <w:shadow/>
                      <w:sz w:val="12"/>
                      <w:szCs w:val="12"/>
                    </w:rPr>
                  </w:pPr>
                </w:p>
                <w:p w:rsidR="00970CD7" w:rsidRDefault="00AB5F43">
                  <w:pPr>
                    <w:jc w:val="center"/>
                  </w:pPr>
                  <w:r>
                    <w:rPr>
                      <w:rFonts w:ascii="Bookman Old Style" w:hAnsi="Bookman Old Style"/>
                      <w:b/>
                      <w:shadow/>
                      <w:color w:val="0000FF"/>
                      <w:sz w:val="12"/>
                      <w:szCs w:val="12"/>
                    </w:rPr>
                    <w:t>ACİL DURUMLARDA</w:t>
                  </w:r>
                </w:p>
                <w:p w:rsidR="00970CD7" w:rsidRDefault="00AB5F43">
                  <w:pPr>
                    <w:jc w:val="center"/>
                  </w:pPr>
                  <w:r>
                    <w:rPr>
                      <w:rFonts w:ascii="Bookman Old Style" w:hAnsi="Bookman Old Style"/>
                      <w:b/>
                      <w:shadow/>
                      <w:color w:val="0000FF"/>
                      <w:sz w:val="12"/>
                      <w:szCs w:val="12"/>
                    </w:rPr>
                    <w:t>HABER VERİLECEK DİĞER YETKİLİLER</w:t>
                  </w:r>
                </w:p>
                <w:p w:rsidR="00970CD7" w:rsidRDefault="00970CD7">
                  <w:pPr>
                    <w:jc w:val="both"/>
                    <w:rPr>
                      <w:rFonts w:ascii="Bookman Old Style" w:hAnsi="Bookman Old Style"/>
                      <w:shadow/>
                      <w:sz w:val="12"/>
                      <w:szCs w:val="12"/>
                    </w:rPr>
                  </w:pPr>
                </w:p>
                <w:p w:rsidR="00970CD7" w:rsidRDefault="00AB5F43">
                  <w:pPr>
                    <w:jc w:val="both"/>
                    <w:rPr>
                      <w:rFonts w:ascii="Bookman Old Style" w:hAnsi="Bookman Old Style"/>
                      <w:shadow/>
                      <w:sz w:val="12"/>
                      <w:szCs w:val="12"/>
                    </w:rPr>
                  </w:pPr>
                  <w:r>
                    <w:rPr>
                      <w:rFonts w:ascii="Bookman Old Style" w:hAnsi="Bookman Old Style"/>
                      <w:shadow/>
                      <w:sz w:val="12"/>
                      <w:szCs w:val="12"/>
                    </w:rPr>
                    <w:t>1-HIZIR SERVİS</w:t>
                  </w:r>
                  <w:r>
                    <w:rPr>
                      <w:rFonts w:ascii="Bookman Old Style" w:hAnsi="Bookman Old Style"/>
                      <w:shadow/>
                      <w:sz w:val="12"/>
                      <w:szCs w:val="12"/>
                    </w:rPr>
                    <w:tab/>
                  </w:r>
                  <w:r>
                    <w:rPr>
                      <w:rFonts w:ascii="Bookman Old Style" w:hAnsi="Bookman Old Style"/>
                      <w:shadow/>
                      <w:sz w:val="12"/>
                      <w:szCs w:val="12"/>
                    </w:rPr>
                    <w:tab/>
                    <w:t>:112</w:t>
                  </w:r>
                </w:p>
                <w:p w:rsidR="00970CD7" w:rsidRDefault="00AB5F43">
                  <w:pPr>
                    <w:jc w:val="both"/>
                    <w:rPr>
                      <w:rFonts w:ascii="Bookman Old Style" w:hAnsi="Bookman Old Style"/>
                      <w:shadow/>
                      <w:sz w:val="12"/>
                      <w:szCs w:val="12"/>
                    </w:rPr>
                  </w:pPr>
                  <w:r>
                    <w:rPr>
                      <w:rFonts w:ascii="Bookman Old Style" w:hAnsi="Bookman Old Style"/>
                      <w:shadow/>
                      <w:sz w:val="12"/>
                      <w:szCs w:val="12"/>
                    </w:rPr>
                    <w:t>2-SU ARIZA</w:t>
                  </w:r>
                  <w:r>
                    <w:rPr>
                      <w:rFonts w:ascii="Bookman Old Style" w:hAnsi="Bookman Old Style"/>
                      <w:shadow/>
                      <w:sz w:val="12"/>
                      <w:szCs w:val="12"/>
                    </w:rPr>
                    <w:tab/>
                  </w:r>
                  <w:r>
                    <w:rPr>
                      <w:rFonts w:ascii="Bookman Old Style" w:hAnsi="Bookman Old Style"/>
                      <w:shadow/>
                      <w:sz w:val="12"/>
                      <w:szCs w:val="12"/>
                    </w:rPr>
                    <w:tab/>
                  </w:r>
                  <w:r>
                    <w:rPr>
                      <w:rFonts w:ascii="Bookman Old Style" w:hAnsi="Bookman Old Style"/>
                      <w:shadow/>
                      <w:sz w:val="12"/>
                      <w:szCs w:val="12"/>
                    </w:rPr>
                    <w:tab/>
                    <w:t>:185</w:t>
                  </w:r>
                </w:p>
                <w:p w:rsidR="00970CD7" w:rsidRDefault="00AB5F43">
                  <w:pPr>
                    <w:jc w:val="both"/>
                    <w:rPr>
                      <w:rFonts w:ascii="Bookman Old Style" w:hAnsi="Bookman Old Style"/>
                      <w:shadow/>
                      <w:sz w:val="12"/>
                      <w:szCs w:val="12"/>
                    </w:rPr>
                  </w:pPr>
                  <w:r>
                    <w:rPr>
                      <w:rFonts w:ascii="Bookman Old Style" w:hAnsi="Bookman Old Style"/>
                      <w:shadow/>
                      <w:sz w:val="12"/>
                      <w:szCs w:val="12"/>
                    </w:rPr>
                    <w:t>3-ELEKTRİK ARIZA</w:t>
                  </w:r>
                  <w:r>
                    <w:rPr>
                      <w:rFonts w:ascii="Bookman Old Style" w:hAnsi="Bookman Old Style"/>
                      <w:shadow/>
                      <w:sz w:val="12"/>
                      <w:szCs w:val="12"/>
                    </w:rPr>
                    <w:tab/>
                  </w:r>
                  <w:r>
                    <w:rPr>
                      <w:rFonts w:ascii="Bookman Old Style" w:hAnsi="Bookman Old Style"/>
                      <w:shadow/>
                      <w:sz w:val="12"/>
                      <w:szCs w:val="12"/>
                    </w:rPr>
                    <w:tab/>
                    <w:t>:186</w:t>
                  </w:r>
                </w:p>
                <w:p w:rsidR="00970CD7" w:rsidRDefault="00970CD7">
                  <w:pPr>
                    <w:jc w:val="both"/>
                    <w:rPr>
                      <w:rFonts w:ascii="Bookman Old Style" w:hAnsi="Bookman Old Style"/>
                      <w:shadow/>
                      <w:sz w:val="12"/>
                      <w:szCs w:val="12"/>
                    </w:rPr>
                  </w:pPr>
                </w:p>
                <w:p w:rsidR="00970CD7" w:rsidRDefault="00AB5F43">
                  <w:pPr>
                    <w:jc w:val="center"/>
                  </w:pPr>
                  <w:r>
                    <w:rPr>
                      <w:rFonts w:ascii="Bookman Old Style" w:hAnsi="Bookman Old Style"/>
                      <w:b/>
                      <w:shadow/>
                      <w:color w:val="0000FF"/>
                      <w:sz w:val="12"/>
                      <w:szCs w:val="12"/>
                    </w:rPr>
                    <w:t>KULLANMAYA HAZIR OLARAK BULUDURULAN</w:t>
                  </w:r>
                </w:p>
                <w:p w:rsidR="00970CD7" w:rsidRDefault="00AB5F43">
                  <w:pPr>
                    <w:jc w:val="center"/>
                  </w:pPr>
                  <w:r>
                    <w:rPr>
                      <w:rFonts w:ascii="Bookman Old Style" w:hAnsi="Bookman Old Style"/>
                      <w:b/>
                      <w:shadow/>
                      <w:color w:val="0000FF"/>
                      <w:sz w:val="12"/>
                      <w:szCs w:val="12"/>
                    </w:rPr>
                    <w:t>YANGIN MALZEMELERİ</w:t>
                  </w:r>
                </w:p>
                <w:p w:rsidR="00970CD7" w:rsidRDefault="00970CD7">
                  <w:pPr>
                    <w:jc w:val="center"/>
                    <w:rPr>
                      <w:rFonts w:ascii="Bookman Old Style" w:hAnsi="Bookman Old Style"/>
                      <w:shadow/>
                      <w:sz w:val="12"/>
                      <w:szCs w:val="12"/>
                    </w:rPr>
                  </w:pPr>
                </w:p>
                <w:p w:rsidR="00970CD7" w:rsidRDefault="00AB5F43">
                  <w:pPr>
                    <w:jc w:val="both"/>
                  </w:pPr>
                  <w:r>
                    <w:rPr>
                      <w:rFonts w:ascii="Bookman Old Style" w:hAnsi="Bookman Old Style"/>
                      <w:shadow/>
                      <w:sz w:val="12"/>
                      <w:szCs w:val="12"/>
                    </w:rPr>
                    <w:t>* KURU TOZLU SÖNDÜRME CİHAZI (HER TÜRLÜ YANGIN)</w:t>
                  </w:r>
                </w:p>
                <w:p w:rsidR="00970CD7" w:rsidRDefault="00AB5F43">
                  <w:pPr>
                    <w:jc w:val="both"/>
                  </w:pPr>
                  <w:r>
                    <w:rPr>
                      <w:rFonts w:ascii="Bookman Old Style" w:hAnsi="Bookman Old Style"/>
                      <w:shadow/>
                      <w:sz w:val="12"/>
                      <w:szCs w:val="12"/>
                    </w:rPr>
                    <w:t>* CO2 Lİ SÖNDÜRME CİHAZI (ELEKTİRİK KONTAĞI)</w:t>
                  </w:r>
                </w:p>
                <w:p w:rsidR="00970CD7" w:rsidRDefault="00AB5F43">
                  <w:pPr>
                    <w:jc w:val="both"/>
                  </w:pPr>
                  <w:r>
                    <w:rPr>
                      <w:rFonts w:ascii="Bookman Old Style" w:hAnsi="Bookman Old Style"/>
                      <w:shadow/>
                      <w:sz w:val="12"/>
                      <w:szCs w:val="12"/>
                    </w:rPr>
                    <w:t>* KÖPÜKLÜ SÖNDÜRME CİHAZI (AKARYAKIT TÜRÜ)</w:t>
                  </w:r>
                </w:p>
                <w:p w:rsidR="00970CD7" w:rsidRDefault="00AB5F43">
                  <w:pPr>
                    <w:jc w:val="both"/>
                  </w:pPr>
                  <w:r>
                    <w:rPr>
                      <w:rFonts w:ascii="Bookman Old Style" w:hAnsi="Bookman Old Style"/>
                      <w:shadow/>
                      <w:sz w:val="12"/>
                      <w:szCs w:val="12"/>
                    </w:rPr>
                    <w:t>* TESİSATA HORTUM VE DOLABI</w:t>
                  </w:r>
                </w:p>
                <w:p w:rsidR="00970CD7" w:rsidRDefault="00AB5F43">
                  <w:pPr>
                    <w:jc w:val="both"/>
                  </w:pPr>
                  <w:r>
                    <w:rPr>
                      <w:rFonts w:ascii="Bookman Old Style" w:hAnsi="Bookman Old Style"/>
                      <w:shadow/>
                      <w:sz w:val="12"/>
                      <w:szCs w:val="12"/>
                    </w:rPr>
                    <w:t>* YETERİ KADAR KUM VE SU KOVASI</w:t>
                  </w:r>
                </w:p>
                <w:p w:rsidR="00970CD7" w:rsidRDefault="00AB5F43">
                  <w:pPr>
                    <w:jc w:val="both"/>
                  </w:pPr>
                  <w:r>
                    <w:rPr>
                      <w:rFonts w:ascii="Bookman Old Style" w:hAnsi="Bookman Old Style"/>
                      <w:shadow/>
                      <w:sz w:val="12"/>
                      <w:szCs w:val="12"/>
                    </w:rPr>
                    <w:t>* MERDİVEN, BALTA, KAZMA, KÜREK, BALYOZ VE DİĞER SÖNDÜRME YÖNERGESİNE UYGUN OLARAK KULLANINIZ</w:t>
                  </w:r>
                </w:p>
                <w:p w:rsidR="00970CD7" w:rsidRDefault="00970CD7">
                  <w:pPr>
                    <w:jc w:val="both"/>
                    <w:rPr>
                      <w:rFonts w:ascii="Bookman Old Style" w:hAnsi="Bookman Old Style"/>
                      <w:shadow/>
                      <w:sz w:val="12"/>
                      <w:szCs w:val="12"/>
                    </w:rPr>
                  </w:pPr>
                </w:p>
                <w:p w:rsidR="00970CD7" w:rsidRDefault="00AB5F43">
                  <w:pPr>
                    <w:jc w:val="center"/>
                  </w:pPr>
                  <w:r>
                    <w:rPr>
                      <w:b/>
                      <w:color w:val="0000FF"/>
                      <w:sz w:val="12"/>
                      <w:szCs w:val="12"/>
                    </w:rPr>
                    <w:t>YANGIN SINIFLARINA GÖRE</w:t>
                  </w:r>
                </w:p>
                <w:p w:rsidR="00970CD7" w:rsidRDefault="00AB5F43">
                  <w:pPr>
                    <w:jc w:val="center"/>
                    <w:rPr>
                      <w:color w:val="0000FF"/>
                      <w:sz w:val="12"/>
                      <w:szCs w:val="12"/>
                    </w:rPr>
                  </w:pPr>
                  <w:r>
                    <w:rPr>
                      <w:b/>
                      <w:color w:val="0000FF"/>
                      <w:sz w:val="12"/>
                      <w:szCs w:val="12"/>
                    </w:rPr>
                    <w:t>KULLANMA SÖNDÜRME ÇEŞİTLERİ</w:t>
                  </w:r>
                </w:p>
                <w:p w:rsidR="00970CD7" w:rsidRDefault="00970CD7">
                  <w:pPr>
                    <w:rPr>
                      <w:sz w:val="12"/>
                      <w:szCs w:val="12"/>
                    </w:rPr>
                  </w:pPr>
                </w:p>
                <w:tbl>
                  <w:tblPr>
                    <w:tblW w:w="5468" w:type="dxa"/>
                    <w:tblLook w:val="01E0" w:firstRow="1" w:lastRow="1" w:firstColumn="1" w:lastColumn="1" w:noHBand="0" w:noVBand="0"/>
                  </w:tblPr>
                  <w:tblGrid>
                    <w:gridCol w:w="1034"/>
                    <w:gridCol w:w="938"/>
                    <w:gridCol w:w="1461"/>
                    <w:gridCol w:w="1373"/>
                    <w:gridCol w:w="662"/>
                  </w:tblGrid>
                  <w:tr w:rsidR="00970CD7">
                    <w:trPr>
                      <w:trHeight w:val="567"/>
                    </w:trPr>
                    <w:tc>
                      <w:tcPr>
                        <w:tcW w:w="1034" w:type="dxa"/>
                        <w:vAlign w:val="center"/>
                      </w:tcPr>
                      <w:p w:rsidR="00970CD7" w:rsidRDefault="00970CD7">
                        <w:pPr>
                          <w:jc w:val="center"/>
                          <w:rPr>
                            <w:b/>
                            <w:sz w:val="12"/>
                            <w:szCs w:val="12"/>
                          </w:rPr>
                        </w:pPr>
                      </w:p>
                      <w:p w:rsidR="00970CD7" w:rsidRDefault="00AB5F43">
                        <w:pPr>
                          <w:jc w:val="center"/>
                        </w:pPr>
                        <w:r>
                          <w:rPr>
                            <w:b/>
                            <w:sz w:val="12"/>
                            <w:szCs w:val="12"/>
                          </w:rPr>
                          <w:t>YANGIN SINIFI</w:t>
                        </w:r>
                      </w:p>
                    </w:tc>
                    <w:tc>
                      <w:tcPr>
                        <w:tcW w:w="938" w:type="dxa"/>
                      </w:tcPr>
                      <w:p w:rsidR="00970CD7" w:rsidRDefault="00970CD7">
                        <w:pPr>
                          <w:jc w:val="center"/>
                          <w:rPr>
                            <w:b/>
                            <w:sz w:val="12"/>
                            <w:szCs w:val="12"/>
                          </w:rPr>
                        </w:pPr>
                      </w:p>
                      <w:p w:rsidR="00970CD7" w:rsidRDefault="00970CD7">
                        <w:pPr>
                          <w:jc w:val="center"/>
                          <w:rPr>
                            <w:b/>
                            <w:sz w:val="12"/>
                            <w:szCs w:val="12"/>
                          </w:rPr>
                        </w:pPr>
                      </w:p>
                      <w:p w:rsidR="00970CD7" w:rsidRDefault="00AB5F43">
                        <w:pPr>
                          <w:jc w:val="center"/>
                        </w:pPr>
                        <w:r>
                          <w:rPr>
                            <w:b/>
                            <w:sz w:val="12"/>
                            <w:szCs w:val="12"/>
                          </w:rPr>
                          <w:t>SU VE SULU ÇÖZELTİ</w:t>
                        </w:r>
                      </w:p>
                    </w:tc>
                    <w:tc>
                      <w:tcPr>
                        <w:tcW w:w="1461" w:type="dxa"/>
                      </w:tcPr>
                      <w:p w:rsidR="00970CD7" w:rsidRDefault="00970CD7">
                        <w:pPr>
                          <w:jc w:val="center"/>
                          <w:rPr>
                            <w:b/>
                            <w:sz w:val="12"/>
                            <w:szCs w:val="12"/>
                          </w:rPr>
                        </w:pPr>
                      </w:p>
                      <w:p w:rsidR="00970CD7" w:rsidRDefault="00970CD7">
                        <w:pPr>
                          <w:jc w:val="center"/>
                          <w:rPr>
                            <w:b/>
                            <w:sz w:val="12"/>
                            <w:szCs w:val="12"/>
                          </w:rPr>
                        </w:pPr>
                      </w:p>
                      <w:p w:rsidR="00970CD7" w:rsidRDefault="00AB5F43">
                        <w:pPr>
                          <w:jc w:val="center"/>
                        </w:pPr>
                        <w:r>
                          <w:rPr>
                            <w:b/>
                            <w:sz w:val="12"/>
                            <w:szCs w:val="12"/>
                          </w:rPr>
                          <w:t>ABC KURU KİMYEVİ TOZU</w:t>
                        </w:r>
                      </w:p>
                    </w:tc>
                    <w:tc>
                      <w:tcPr>
                        <w:tcW w:w="1373" w:type="dxa"/>
                      </w:tcPr>
                      <w:p w:rsidR="00970CD7" w:rsidRDefault="00970CD7">
                        <w:pPr>
                          <w:jc w:val="center"/>
                          <w:rPr>
                            <w:b/>
                            <w:sz w:val="12"/>
                            <w:szCs w:val="12"/>
                          </w:rPr>
                        </w:pPr>
                      </w:p>
                      <w:p w:rsidR="00970CD7" w:rsidRDefault="00970CD7">
                        <w:pPr>
                          <w:jc w:val="center"/>
                          <w:rPr>
                            <w:b/>
                            <w:sz w:val="12"/>
                            <w:szCs w:val="12"/>
                          </w:rPr>
                        </w:pPr>
                      </w:p>
                      <w:p w:rsidR="00970CD7" w:rsidRDefault="00AB5F43">
                        <w:pPr>
                          <w:jc w:val="center"/>
                        </w:pPr>
                        <w:r>
                          <w:rPr>
                            <w:b/>
                            <w:sz w:val="12"/>
                            <w:szCs w:val="12"/>
                          </w:rPr>
                          <w:t>KARBONDİOKSİT (CO2)</w:t>
                        </w:r>
                      </w:p>
                    </w:tc>
                    <w:tc>
                      <w:tcPr>
                        <w:tcW w:w="662" w:type="dxa"/>
                      </w:tcPr>
                      <w:p w:rsidR="00970CD7" w:rsidRDefault="00970CD7">
                        <w:pPr>
                          <w:jc w:val="center"/>
                          <w:rPr>
                            <w:b/>
                            <w:sz w:val="12"/>
                            <w:szCs w:val="12"/>
                          </w:rPr>
                        </w:pPr>
                      </w:p>
                      <w:p w:rsidR="00970CD7" w:rsidRDefault="00970CD7">
                        <w:pPr>
                          <w:jc w:val="center"/>
                          <w:rPr>
                            <w:b/>
                            <w:sz w:val="12"/>
                            <w:szCs w:val="12"/>
                          </w:rPr>
                        </w:pPr>
                      </w:p>
                      <w:p w:rsidR="00970CD7" w:rsidRDefault="00AB5F43">
                        <w:pPr>
                          <w:jc w:val="center"/>
                        </w:pPr>
                        <w:r>
                          <w:rPr>
                            <w:b/>
                            <w:sz w:val="12"/>
                            <w:szCs w:val="12"/>
                          </w:rPr>
                          <w:t>KÖPÜK</w:t>
                        </w:r>
                      </w:p>
                    </w:tc>
                  </w:tr>
                  <w:tr w:rsidR="00970CD7">
                    <w:trPr>
                      <w:trHeight w:val="20"/>
                    </w:trPr>
                    <w:tc>
                      <w:tcPr>
                        <w:tcW w:w="1034" w:type="dxa"/>
                      </w:tcPr>
                      <w:p w:rsidR="00970CD7" w:rsidRDefault="00AB5F43">
                        <w:r>
                          <w:rPr>
                            <w:b/>
                            <w:sz w:val="12"/>
                            <w:szCs w:val="12"/>
                          </w:rPr>
                          <w:t>A-KATI YANICILAR</w:t>
                        </w:r>
                      </w:p>
                    </w:tc>
                    <w:tc>
                      <w:tcPr>
                        <w:tcW w:w="938" w:type="dxa"/>
                      </w:tcPr>
                      <w:p w:rsidR="00970CD7" w:rsidRDefault="00AB5F43">
                        <w:pPr>
                          <w:jc w:val="center"/>
                        </w:pPr>
                        <w:r>
                          <w:rPr>
                            <w:sz w:val="16"/>
                            <w:szCs w:val="16"/>
                          </w:rPr>
                          <w:t>+  +</w:t>
                        </w:r>
                      </w:p>
                    </w:tc>
                    <w:tc>
                      <w:tcPr>
                        <w:tcW w:w="1461" w:type="dxa"/>
                      </w:tcPr>
                      <w:p w:rsidR="00970CD7" w:rsidRDefault="00AB5F43">
                        <w:pPr>
                          <w:jc w:val="center"/>
                        </w:pPr>
                        <w:r>
                          <w:rPr>
                            <w:sz w:val="16"/>
                            <w:szCs w:val="16"/>
                          </w:rPr>
                          <w:t>+  +</w:t>
                        </w:r>
                      </w:p>
                    </w:tc>
                    <w:tc>
                      <w:tcPr>
                        <w:tcW w:w="1373" w:type="dxa"/>
                      </w:tcPr>
                      <w:p w:rsidR="00970CD7" w:rsidRDefault="00AB5F43">
                        <w:pPr>
                          <w:jc w:val="center"/>
                        </w:pPr>
                        <w:r>
                          <w:rPr>
                            <w:sz w:val="16"/>
                            <w:szCs w:val="16"/>
                          </w:rPr>
                          <w:t>-</w:t>
                        </w:r>
                      </w:p>
                    </w:tc>
                    <w:tc>
                      <w:tcPr>
                        <w:tcW w:w="662" w:type="dxa"/>
                      </w:tcPr>
                      <w:p w:rsidR="00970CD7" w:rsidRDefault="00AB5F43">
                        <w:pPr>
                          <w:jc w:val="center"/>
                        </w:pPr>
                        <w:r>
                          <w:rPr>
                            <w:sz w:val="16"/>
                            <w:szCs w:val="16"/>
                          </w:rPr>
                          <w:t>+ +</w:t>
                        </w:r>
                      </w:p>
                    </w:tc>
                  </w:tr>
                  <w:tr w:rsidR="00970CD7">
                    <w:trPr>
                      <w:trHeight w:val="20"/>
                    </w:trPr>
                    <w:tc>
                      <w:tcPr>
                        <w:tcW w:w="1034" w:type="dxa"/>
                      </w:tcPr>
                      <w:p w:rsidR="00970CD7" w:rsidRDefault="00AB5F43">
                        <w:r>
                          <w:rPr>
                            <w:b/>
                            <w:sz w:val="12"/>
                            <w:szCs w:val="12"/>
                          </w:rPr>
                          <w:t>B-SIVI YANICILAR</w:t>
                        </w:r>
                      </w:p>
                    </w:tc>
                    <w:tc>
                      <w:tcPr>
                        <w:tcW w:w="938" w:type="dxa"/>
                      </w:tcPr>
                      <w:p w:rsidR="00970CD7" w:rsidRDefault="00AB5F43">
                        <w:pPr>
                          <w:jc w:val="center"/>
                        </w:pPr>
                        <w:r>
                          <w:rPr>
                            <w:sz w:val="16"/>
                            <w:szCs w:val="16"/>
                          </w:rPr>
                          <w:t>-</w:t>
                        </w:r>
                      </w:p>
                    </w:tc>
                    <w:tc>
                      <w:tcPr>
                        <w:tcW w:w="1461" w:type="dxa"/>
                      </w:tcPr>
                      <w:p w:rsidR="00970CD7" w:rsidRDefault="00AB5F43">
                        <w:pPr>
                          <w:jc w:val="center"/>
                        </w:pPr>
                        <w:r>
                          <w:rPr>
                            <w:sz w:val="16"/>
                            <w:szCs w:val="16"/>
                          </w:rPr>
                          <w:t>+  +</w:t>
                        </w:r>
                      </w:p>
                    </w:tc>
                    <w:tc>
                      <w:tcPr>
                        <w:tcW w:w="1373" w:type="dxa"/>
                      </w:tcPr>
                      <w:p w:rsidR="00970CD7" w:rsidRDefault="00AB5F43">
                        <w:pPr>
                          <w:jc w:val="center"/>
                        </w:pPr>
                        <w:r>
                          <w:rPr>
                            <w:sz w:val="16"/>
                            <w:szCs w:val="16"/>
                          </w:rPr>
                          <w:t>+  +</w:t>
                        </w:r>
                      </w:p>
                    </w:tc>
                    <w:tc>
                      <w:tcPr>
                        <w:tcW w:w="662" w:type="dxa"/>
                      </w:tcPr>
                      <w:p w:rsidR="00970CD7" w:rsidRDefault="00AB5F43">
                        <w:pPr>
                          <w:jc w:val="center"/>
                        </w:pPr>
                        <w:r>
                          <w:rPr>
                            <w:sz w:val="16"/>
                            <w:szCs w:val="16"/>
                          </w:rPr>
                          <w:t>+  +</w:t>
                        </w:r>
                      </w:p>
                    </w:tc>
                  </w:tr>
                  <w:tr w:rsidR="00970CD7">
                    <w:trPr>
                      <w:trHeight w:val="20"/>
                    </w:trPr>
                    <w:tc>
                      <w:tcPr>
                        <w:tcW w:w="1034" w:type="dxa"/>
                      </w:tcPr>
                      <w:p w:rsidR="00970CD7" w:rsidRDefault="00AB5F43">
                        <w:r>
                          <w:rPr>
                            <w:b/>
                            <w:sz w:val="12"/>
                            <w:szCs w:val="12"/>
                          </w:rPr>
                          <w:t>C-GAZ YANICILAR</w:t>
                        </w:r>
                      </w:p>
                    </w:tc>
                    <w:tc>
                      <w:tcPr>
                        <w:tcW w:w="938" w:type="dxa"/>
                      </w:tcPr>
                      <w:p w:rsidR="00970CD7" w:rsidRDefault="00AB5F43">
                        <w:pPr>
                          <w:jc w:val="center"/>
                        </w:pPr>
                        <w:r>
                          <w:rPr>
                            <w:sz w:val="16"/>
                            <w:szCs w:val="16"/>
                          </w:rPr>
                          <w:t>-</w:t>
                        </w:r>
                      </w:p>
                    </w:tc>
                    <w:tc>
                      <w:tcPr>
                        <w:tcW w:w="1461" w:type="dxa"/>
                      </w:tcPr>
                      <w:p w:rsidR="00970CD7" w:rsidRDefault="00AB5F43">
                        <w:pPr>
                          <w:jc w:val="center"/>
                        </w:pPr>
                        <w:r>
                          <w:rPr>
                            <w:sz w:val="16"/>
                            <w:szCs w:val="16"/>
                          </w:rPr>
                          <w:t>+  +</w:t>
                        </w:r>
                      </w:p>
                    </w:tc>
                    <w:tc>
                      <w:tcPr>
                        <w:tcW w:w="1373" w:type="dxa"/>
                      </w:tcPr>
                      <w:p w:rsidR="00970CD7" w:rsidRDefault="00AB5F43">
                        <w:pPr>
                          <w:jc w:val="center"/>
                        </w:pPr>
                        <w:r>
                          <w:rPr>
                            <w:sz w:val="16"/>
                            <w:szCs w:val="16"/>
                          </w:rPr>
                          <w:t>+  +</w:t>
                        </w:r>
                      </w:p>
                    </w:tc>
                    <w:tc>
                      <w:tcPr>
                        <w:tcW w:w="662" w:type="dxa"/>
                      </w:tcPr>
                      <w:p w:rsidR="00970CD7" w:rsidRDefault="00AB5F43">
                        <w:pPr>
                          <w:jc w:val="center"/>
                        </w:pPr>
                        <w:r>
                          <w:rPr>
                            <w:sz w:val="16"/>
                            <w:szCs w:val="16"/>
                          </w:rPr>
                          <w:t>+  +</w:t>
                        </w:r>
                      </w:p>
                    </w:tc>
                  </w:tr>
                  <w:tr w:rsidR="00970CD7">
                    <w:trPr>
                      <w:trHeight w:val="20"/>
                    </w:trPr>
                    <w:tc>
                      <w:tcPr>
                        <w:tcW w:w="1034" w:type="dxa"/>
                      </w:tcPr>
                      <w:p w:rsidR="00970CD7" w:rsidRDefault="00AB5F43">
                        <w:r>
                          <w:rPr>
                            <w:b/>
                            <w:sz w:val="12"/>
                            <w:szCs w:val="12"/>
                          </w:rPr>
                          <w:t>D-METAL YANICILAR</w:t>
                        </w:r>
                      </w:p>
                    </w:tc>
                    <w:tc>
                      <w:tcPr>
                        <w:tcW w:w="938" w:type="dxa"/>
                      </w:tcPr>
                      <w:p w:rsidR="00970CD7" w:rsidRDefault="00AB5F43">
                        <w:pPr>
                          <w:jc w:val="center"/>
                        </w:pPr>
                        <w:r>
                          <w:rPr>
                            <w:sz w:val="16"/>
                            <w:szCs w:val="16"/>
                          </w:rPr>
                          <w:t>- -</w:t>
                        </w:r>
                      </w:p>
                    </w:tc>
                    <w:tc>
                      <w:tcPr>
                        <w:tcW w:w="1461" w:type="dxa"/>
                      </w:tcPr>
                      <w:p w:rsidR="00970CD7" w:rsidRDefault="00AB5F43">
                        <w:pPr>
                          <w:jc w:val="center"/>
                        </w:pPr>
                        <w:r>
                          <w:rPr>
                            <w:sz w:val="16"/>
                            <w:szCs w:val="16"/>
                          </w:rPr>
                          <w:t>+  -</w:t>
                        </w:r>
                      </w:p>
                    </w:tc>
                    <w:tc>
                      <w:tcPr>
                        <w:tcW w:w="1373" w:type="dxa"/>
                      </w:tcPr>
                      <w:p w:rsidR="00970CD7" w:rsidRDefault="00AB5F43">
                        <w:pPr>
                          <w:jc w:val="center"/>
                        </w:pPr>
                        <w:r>
                          <w:rPr>
                            <w:sz w:val="16"/>
                            <w:szCs w:val="16"/>
                          </w:rPr>
                          <w:t>-  -</w:t>
                        </w:r>
                      </w:p>
                    </w:tc>
                    <w:tc>
                      <w:tcPr>
                        <w:tcW w:w="662" w:type="dxa"/>
                      </w:tcPr>
                      <w:p w:rsidR="00970CD7" w:rsidRDefault="00AB5F43">
                        <w:pPr>
                          <w:jc w:val="center"/>
                        </w:pPr>
                        <w:r>
                          <w:rPr>
                            <w:sz w:val="16"/>
                            <w:szCs w:val="16"/>
                          </w:rPr>
                          <w:t>-  -</w:t>
                        </w:r>
                      </w:p>
                    </w:tc>
                  </w:tr>
                  <w:tr w:rsidR="00970CD7">
                    <w:trPr>
                      <w:trHeight w:val="20"/>
                    </w:trPr>
                    <w:tc>
                      <w:tcPr>
                        <w:tcW w:w="1034" w:type="dxa"/>
                      </w:tcPr>
                      <w:p w:rsidR="00970CD7" w:rsidRDefault="00AB5F43">
                        <w:r>
                          <w:rPr>
                            <w:b/>
                            <w:sz w:val="12"/>
                            <w:szCs w:val="12"/>
                          </w:rPr>
                          <w:t>E-ELEKTRİK YANGINLARI</w:t>
                        </w:r>
                      </w:p>
                    </w:tc>
                    <w:tc>
                      <w:tcPr>
                        <w:tcW w:w="938" w:type="dxa"/>
                      </w:tcPr>
                      <w:p w:rsidR="00970CD7" w:rsidRDefault="00AB5F43">
                        <w:pPr>
                          <w:jc w:val="center"/>
                        </w:pPr>
                        <w:r>
                          <w:rPr>
                            <w:sz w:val="16"/>
                            <w:szCs w:val="16"/>
                          </w:rPr>
                          <w:t>-</w:t>
                        </w:r>
                      </w:p>
                    </w:tc>
                    <w:tc>
                      <w:tcPr>
                        <w:tcW w:w="1461" w:type="dxa"/>
                      </w:tcPr>
                      <w:p w:rsidR="00970CD7" w:rsidRDefault="00AB5F43">
                        <w:pPr>
                          <w:jc w:val="center"/>
                        </w:pPr>
                        <w:r>
                          <w:rPr>
                            <w:sz w:val="16"/>
                            <w:szCs w:val="16"/>
                          </w:rPr>
                          <w:t>+  -</w:t>
                        </w:r>
                      </w:p>
                    </w:tc>
                    <w:tc>
                      <w:tcPr>
                        <w:tcW w:w="1373" w:type="dxa"/>
                      </w:tcPr>
                      <w:p w:rsidR="00970CD7" w:rsidRDefault="00AB5F43">
                        <w:pPr>
                          <w:jc w:val="center"/>
                        </w:pPr>
                        <w:r>
                          <w:rPr>
                            <w:sz w:val="16"/>
                            <w:szCs w:val="16"/>
                          </w:rPr>
                          <w:t>+  +</w:t>
                        </w:r>
                      </w:p>
                    </w:tc>
                    <w:tc>
                      <w:tcPr>
                        <w:tcW w:w="662" w:type="dxa"/>
                      </w:tcPr>
                      <w:p w:rsidR="00970CD7" w:rsidRDefault="00AB5F43">
                        <w:pPr>
                          <w:jc w:val="center"/>
                        </w:pPr>
                        <w:r>
                          <w:rPr>
                            <w:sz w:val="16"/>
                            <w:szCs w:val="16"/>
                          </w:rPr>
                          <w:t>-</w:t>
                        </w:r>
                      </w:p>
                    </w:tc>
                  </w:tr>
                </w:tbl>
                <w:p w:rsidR="00970CD7" w:rsidRDefault="00970CD7">
                  <w:pPr>
                    <w:rPr>
                      <w:sz w:val="12"/>
                      <w:szCs w:val="12"/>
                    </w:rPr>
                  </w:pPr>
                </w:p>
                <w:p w:rsidR="00970CD7" w:rsidRDefault="00AB5F43">
                  <w:r>
                    <w:rPr>
                      <w:sz w:val="16"/>
                      <w:szCs w:val="16"/>
                    </w:rPr>
                    <w:t>+  + Çok İyi</w:t>
                  </w:r>
                  <w:r>
                    <w:rPr>
                      <w:sz w:val="16"/>
                      <w:szCs w:val="16"/>
                    </w:rPr>
                    <w:tab/>
                    <w:t>- İyi Değil                  + - Ancak İyi</w:t>
                  </w:r>
                </w:p>
                <w:p w:rsidR="00970CD7" w:rsidRDefault="00AB5F43">
                  <w:r>
                    <w:rPr>
                      <w:sz w:val="16"/>
                      <w:szCs w:val="16"/>
                    </w:rPr>
                    <w:t>+      İyi</w:t>
                  </w:r>
                  <w:r>
                    <w:rPr>
                      <w:sz w:val="16"/>
                      <w:szCs w:val="16"/>
                    </w:rPr>
                    <w:tab/>
                  </w:r>
                  <w:r>
                    <w:rPr>
                      <w:sz w:val="16"/>
                      <w:szCs w:val="16"/>
                    </w:rPr>
                    <w:tab/>
                    <w:t>- - Tehlikeli</w:t>
                  </w:r>
                </w:p>
                <w:p w:rsidR="00970CD7" w:rsidRDefault="00AB5F43">
                  <w:pPr>
                    <w:jc w:val="center"/>
                  </w:pPr>
                  <w:r>
                    <w:rPr>
                      <w:b/>
                      <w:color w:val="0000FF"/>
                      <w:sz w:val="12"/>
                      <w:szCs w:val="12"/>
                    </w:rPr>
                    <w:t>BİNA SORUMLUSU</w:t>
                  </w:r>
                </w:p>
                <w:p w:rsidR="00970CD7" w:rsidRDefault="00AB5F43">
                  <w:pPr>
                    <w:rPr>
                      <w:sz w:val="12"/>
                      <w:szCs w:val="12"/>
                    </w:rPr>
                  </w:pPr>
                  <w:r>
                    <w:rPr>
                      <w:sz w:val="12"/>
                      <w:szCs w:val="12"/>
                    </w:rPr>
                    <w:t>ADI SOYADI</w:t>
                  </w:r>
                  <w:r>
                    <w:rPr>
                      <w:sz w:val="12"/>
                      <w:szCs w:val="12"/>
                    </w:rPr>
                    <w:tab/>
                    <w:t>:</w:t>
                  </w:r>
                  <w:r>
                    <w:rPr>
                      <w:sz w:val="12"/>
                      <w:szCs w:val="12"/>
                    </w:rPr>
                    <w:tab/>
                    <w:t xml:space="preserve">                    </w:t>
                  </w:r>
                </w:p>
                <w:p w:rsidR="00970CD7" w:rsidRDefault="00AB5F43">
                  <w:pPr>
                    <w:rPr>
                      <w:sz w:val="12"/>
                      <w:szCs w:val="12"/>
                    </w:rPr>
                  </w:pPr>
                  <w:r>
                    <w:rPr>
                      <w:sz w:val="12"/>
                      <w:szCs w:val="12"/>
                    </w:rPr>
                    <w:t>ADRESİ</w:t>
                  </w:r>
                  <w:r>
                    <w:rPr>
                      <w:sz w:val="12"/>
                      <w:szCs w:val="12"/>
                    </w:rPr>
                    <w:tab/>
                    <w:t>:</w:t>
                  </w:r>
                  <w:r>
                    <w:rPr>
                      <w:sz w:val="12"/>
                      <w:szCs w:val="12"/>
                    </w:rPr>
                    <w:tab/>
                    <w:t xml:space="preserve">             </w:t>
                  </w:r>
                </w:p>
                <w:p w:rsidR="00970CD7" w:rsidRDefault="00AB5F43">
                  <w:pPr>
                    <w:rPr>
                      <w:sz w:val="12"/>
                      <w:szCs w:val="12"/>
                    </w:rPr>
                  </w:pPr>
                  <w:r>
                    <w:rPr>
                      <w:sz w:val="12"/>
                      <w:szCs w:val="12"/>
                    </w:rPr>
                    <w:t>TEL                :</w:t>
                  </w:r>
                </w:p>
                <w:p w:rsidR="00970CD7" w:rsidRDefault="00970CD7">
                  <w:pPr>
                    <w:rPr>
                      <w:b/>
                      <w:sz w:val="12"/>
                      <w:szCs w:val="12"/>
                    </w:rPr>
                  </w:pPr>
                </w:p>
                <w:p w:rsidR="00970CD7" w:rsidRDefault="00970CD7">
                  <w:pPr>
                    <w:jc w:val="center"/>
                    <w:rPr>
                      <w:b/>
                      <w:sz w:val="12"/>
                      <w:szCs w:val="12"/>
                    </w:rPr>
                  </w:pPr>
                </w:p>
                <w:p w:rsidR="00970CD7" w:rsidRDefault="00AB5F43">
                  <w:pPr>
                    <w:jc w:val="center"/>
                  </w:pPr>
                  <w:r>
                    <w:rPr>
                      <w:b/>
                      <w:color w:val="0000FF"/>
                      <w:sz w:val="12"/>
                      <w:szCs w:val="12"/>
                    </w:rPr>
                    <w:t>BİNA SORUMLU YARDIMCISI</w:t>
                  </w:r>
                </w:p>
                <w:p w:rsidR="00970CD7" w:rsidRDefault="00AB5F43">
                  <w:pPr>
                    <w:rPr>
                      <w:sz w:val="12"/>
                      <w:szCs w:val="12"/>
                    </w:rPr>
                  </w:pPr>
                  <w:r>
                    <w:rPr>
                      <w:sz w:val="12"/>
                      <w:szCs w:val="12"/>
                    </w:rPr>
                    <w:t>ADI SOYADI</w:t>
                  </w:r>
                  <w:r>
                    <w:rPr>
                      <w:sz w:val="12"/>
                      <w:szCs w:val="12"/>
                    </w:rPr>
                    <w:tab/>
                    <w:t>:</w:t>
                  </w:r>
                  <w:r>
                    <w:rPr>
                      <w:sz w:val="12"/>
                      <w:szCs w:val="12"/>
                    </w:rPr>
                    <w:tab/>
                  </w:r>
                  <w:r>
                    <w:rPr>
                      <w:sz w:val="12"/>
                      <w:szCs w:val="12"/>
                    </w:rPr>
                    <w:tab/>
                  </w:r>
                </w:p>
                <w:p w:rsidR="00970CD7" w:rsidRDefault="00AB5F43">
                  <w:pPr>
                    <w:rPr>
                      <w:sz w:val="12"/>
                      <w:szCs w:val="12"/>
                    </w:rPr>
                  </w:pPr>
                  <w:r>
                    <w:rPr>
                      <w:sz w:val="12"/>
                      <w:szCs w:val="12"/>
                    </w:rPr>
                    <w:t>ADRESİ</w:t>
                  </w:r>
                  <w:r>
                    <w:rPr>
                      <w:sz w:val="12"/>
                      <w:szCs w:val="12"/>
                    </w:rPr>
                    <w:tab/>
                    <w:t>:</w:t>
                  </w:r>
                  <w:r>
                    <w:rPr>
                      <w:sz w:val="12"/>
                      <w:szCs w:val="12"/>
                    </w:rPr>
                    <w:tab/>
                    <w:t xml:space="preserve">       </w:t>
                  </w:r>
                  <w:r>
                    <w:rPr>
                      <w:sz w:val="12"/>
                      <w:szCs w:val="12"/>
                    </w:rPr>
                    <w:tab/>
                    <w:t xml:space="preserve">          </w:t>
                  </w:r>
                  <w:r>
                    <w:rPr>
                      <w:sz w:val="12"/>
                      <w:szCs w:val="12"/>
                    </w:rPr>
                    <w:tab/>
                    <w:t xml:space="preserve">                                                                                            TEL                :</w:t>
                  </w:r>
                </w:p>
                <w:p w:rsidR="00970CD7" w:rsidRDefault="00AB5F43">
                  <w:pPr>
                    <w:rPr>
                      <w:sz w:val="16"/>
                      <w:szCs w:val="16"/>
                    </w:rPr>
                  </w:pPr>
                  <w:r>
                    <w:rPr>
                      <w:sz w:val="16"/>
                      <w:szCs w:val="16"/>
                    </w:rPr>
                    <w:t xml:space="preserve"> </w:t>
                  </w:r>
                </w:p>
                <w:p w:rsidR="00970CD7" w:rsidRDefault="00970CD7">
                  <w:pPr>
                    <w:rPr>
                      <w:sz w:val="12"/>
                      <w:szCs w:val="12"/>
                    </w:rPr>
                  </w:pPr>
                </w:p>
                <w:p w:rsidR="00970CD7" w:rsidRDefault="00970CD7">
                  <w:pPr>
                    <w:jc w:val="center"/>
                    <w:rPr>
                      <w:b/>
                      <w:color w:val="FF0000"/>
                      <w:sz w:val="12"/>
                      <w:szCs w:val="12"/>
                    </w:rPr>
                  </w:pPr>
                </w:p>
                <w:p w:rsidR="00970CD7" w:rsidRDefault="00970CD7">
                  <w:pPr>
                    <w:rPr>
                      <w:sz w:val="12"/>
                      <w:szCs w:val="12"/>
                    </w:rPr>
                  </w:pPr>
                </w:p>
                <w:p w:rsidR="00970CD7" w:rsidRDefault="00970CD7">
                  <w:pPr>
                    <w:rPr>
                      <w:sz w:val="12"/>
                      <w:szCs w:val="12"/>
                    </w:rPr>
                  </w:pPr>
                </w:p>
              </w:txbxContent>
            </v:textbox>
          </v:shape>
        </w:pict>
      </w:r>
    </w:p>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771FBE">
      <w:r>
        <w:rPr>
          <w:noProof/>
        </w:rPr>
        <w:pict>
          <v:shape id="_x0000_s1027" type="#_x0000_t202" style="position:absolute;margin-left:-38.7pt;margin-top:8.2pt;width:261pt;height:269.45pt;z-index:251658752;mso-wrap-distance-left:0;mso-wrap-distance-top:0;mso-wrap-distance-right:0;mso-wrap-distance-bottom:0;mso-position-horizontal:absolute;mso-position-vertical:absolute" strokecolor="red">
            <v:textbox>
              <w:txbxContent>
                <w:p w:rsidR="00970CD7" w:rsidRDefault="00AB5F43">
                  <w:pPr>
                    <w:jc w:val="center"/>
                  </w:pPr>
                  <w:r>
                    <w:rPr>
                      <w:color w:val="800080"/>
                      <w:sz w:val="20"/>
                      <w:szCs w:val="20"/>
                    </w:rPr>
                    <w:t>………………………. YANGIN KROKİSİ</w:t>
                  </w: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AB5F43">
                  <w:r>
                    <w:rPr>
                      <w:color w:val="000000"/>
                    </w:rPr>
                    <w:t xml:space="preserve">                        </w:t>
                  </w:r>
                </w:p>
                <w:p w:rsidR="00970CD7" w:rsidRDefault="00970CD7">
                  <w:pPr>
                    <w:rPr>
                      <w:color w:val="000000"/>
                    </w:rPr>
                  </w:pPr>
                </w:p>
                <w:p w:rsidR="00970CD7" w:rsidRDefault="00970CD7">
                  <w:pPr>
                    <w:rPr>
                      <w:color w:val="000000"/>
                    </w:rPr>
                  </w:pPr>
                </w:p>
                <w:p w:rsidR="00970CD7" w:rsidRDefault="00970CD7">
                  <w:pPr>
                    <w:rPr>
                      <w:color w:val="000000"/>
                    </w:rPr>
                  </w:pPr>
                </w:p>
                <w:p w:rsidR="00970CD7" w:rsidRDefault="00970CD7">
                  <w:pPr>
                    <w:rPr>
                      <w:color w:val="000000"/>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970CD7">
                  <w:pPr>
                    <w:rPr>
                      <w:sz w:val="12"/>
                      <w:szCs w:val="12"/>
                    </w:rPr>
                  </w:pPr>
                </w:p>
                <w:p w:rsidR="00970CD7" w:rsidRDefault="00AB5F43">
                  <w:r>
                    <w:rPr>
                      <w:color w:val="FF0000"/>
                      <w:sz w:val="12"/>
                      <w:szCs w:val="12"/>
                    </w:rPr>
                    <w:t>*</w:t>
                  </w:r>
                  <w:r>
                    <w:rPr>
                      <w:sz w:val="12"/>
                      <w:szCs w:val="12"/>
                    </w:rPr>
                    <w:t xml:space="preserve">Şu anda bulunduğunuz nokta </w:t>
                  </w:r>
                  <w:r>
                    <w:rPr>
                      <w:sz w:val="12"/>
                      <w:szCs w:val="12"/>
                    </w:rPr>
                    <w:tab/>
                  </w:r>
                  <w:r>
                    <w:rPr>
                      <w:sz w:val="12"/>
                      <w:szCs w:val="12"/>
                    </w:rPr>
                    <w:tab/>
                  </w:r>
                  <w:r>
                    <w:rPr>
                      <w:noProof/>
                    </w:rPr>
                    <w:drawing>
                      <wp:inline distT="0" distB="0" distL="0" distR="0">
                        <wp:extent cx="151765"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a:fillRect/>
                                </a:stretch>
                              </pic:blipFill>
                              <pic:spPr bwMode="auto">
                                <a:xfrm>
                                  <a:off x="0" y="0"/>
                                  <a:ext cx="151765" cy="123825"/>
                                </a:xfrm>
                                <a:prstGeom prst="rect">
                                  <a:avLst/>
                                </a:prstGeom>
                                <a:noFill/>
                              </pic:spPr>
                            </pic:pic>
                          </a:graphicData>
                        </a:graphic>
                      </wp:inline>
                    </w:drawing>
                  </w:r>
                  <w:r>
                    <w:rPr>
                      <w:sz w:val="12"/>
                      <w:szCs w:val="12"/>
                    </w:rPr>
                    <w:t xml:space="preserve">  Yangın ikaz butonu  </w:t>
                  </w:r>
                </w:p>
                <w:p w:rsidR="00970CD7" w:rsidRDefault="00AB5F43">
                  <w:pPr>
                    <w:rPr>
                      <w:sz w:val="12"/>
                      <w:szCs w:val="12"/>
                    </w:rPr>
                  </w:pPr>
                  <w:r>
                    <w:rPr>
                      <w:sz w:val="12"/>
                      <w:szCs w:val="12"/>
                    </w:rPr>
                    <w:t xml:space="preserve">   </w:t>
                  </w:r>
                  <w:r>
                    <w:rPr>
                      <w:noProof/>
                    </w:rPr>
                    <w:drawing>
                      <wp:inline distT="0" distB="0" distL="0" distR="0">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stretch>
                                  <a:fillRect/>
                                </a:stretch>
                              </pic:blipFill>
                              <pic:spPr bwMode="auto">
                                <a:xfrm>
                                  <a:off x="0" y="0"/>
                                  <a:ext cx="114300" cy="114300"/>
                                </a:xfrm>
                                <a:prstGeom prst="rect">
                                  <a:avLst/>
                                </a:prstGeom>
                                <a:noFill/>
                              </pic:spPr>
                            </pic:pic>
                          </a:graphicData>
                        </a:graphic>
                      </wp:inline>
                    </w:drawing>
                  </w:r>
                  <w:r>
                    <w:rPr>
                      <w:sz w:val="12"/>
                      <w:szCs w:val="12"/>
                    </w:rPr>
                    <w:t xml:space="preserve">  Yangın dolabı  </w:t>
                  </w:r>
                  <w:r>
                    <w:rPr>
                      <w:sz w:val="12"/>
                      <w:szCs w:val="12"/>
                    </w:rPr>
                    <w:tab/>
                  </w:r>
                  <w:r>
                    <w:rPr>
                      <w:sz w:val="12"/>
                      <w:szCs w:val="12"/>
                    </w:rPr>
                    <w:tab/>
                  </w:r>
                  <w:r>
                    <w:rPr>
                      <w:sz w:val="12"/>
                      <w:szCs w:val="12"/>
                    </w:rPr>
                    <w:tab/>
                  </w:r>
                  <w:r>
                    <w:rPr>
                      <w:noProof/>
                    </w:rPr>
                    <w:drawing>
                      <wp:inline distT="0" distB="0" distL="0" distR="0">
                        <wp:extent cx="114300"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stretch>
                                  <a:fillRect/>
                                </a:stretch>
                              </pic:blipFill>
                              <pic:spPr bwMode="auto">
                                <a:xfrm>
                                  <a:off x="0" y="0"/>
                                  <a:ext cx="114300" cy="161925"/>
                                </a:xfrm>
                                <a:prstGeom prst="rect">
                                  <a:avLst/>
                                </a:prstGeom>
                                <a:noFill/>
                              </pic:spPr>
                            </pic:pic>
                          </a:graphicData>
                        </a:graphic>
                      </wp:inline>
                    </w:drawing>
                  </w:r>
                  <w:r>
                    <w:rPr>
                      <w:sz w:val="12"/>
                      <w:szCs w:val="12"/>
                    </w:rPr>
                    <w:t xml:space="preserve">   Yangın söndürme cihazı      </w:t>
                  </w:r>
                </w:p>
                <w:p w:rsidR="00970CD7" w:rsidRDefault="00AB5F43">
                  <w:r>
                    <w:rPr>
                      <w:noProof/>
                    </w:rPr>
                    <w:drawing>
                      <wp:inline distT="0" distB="0" distL="0" distR="0">
                        <wp:extent cx="123190" cy="113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2"/>
                                <a:stretch>
                                  <a:fillRect/>
                                </a:stretch>
                              </pic:blipFill>
                              <pic:spPr bwMode="auto">
                                <a:xfrm>
                                  <a:off x="0" y="0"/>
                                  <a:ext cx="123190" cy="113665"/>
                                </a:xfrm>
                                <a:prstGeom prst="rect">
                                  <a:avLst/>
                                </a:prstGeom>
                                <a:noFill/>
                              </pic:spPr>
                            </pic:pic>
                          </a:graphicData>
                        </a:graphic>
                      </wp:inline>
                    </w:drawing>
                  </w:r>
                  <w:r>
                    <w:rPr>
                      <w:sz w:val="12"/>
                      <w:szCs w:val="12"/>
                    </w:rPr>
                    <w:t xml:space="preserve"> Anahtar dolabı  </w:t>
                  </w:r>
                  <w:r>
                    <w:rPr>
                      <w:sz w:val="12"/>
                      <w:szCs w:val="12"/>
                    </w:rPr>
                    <w:tab/>
                    <w:t xml:space="preserve">          </w:t>
                  </w:r>
                  <w:r>
                    <w:rPr>
                      <w:noProof/>
                    </w:rPr>
                    <w:drawing>
                      <wp:inline distT="0" distB="0" distL="0" distR="0">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3"/>
                                <a:stretch>
                                  <a:fillRect/>
                                </a:stretch>
                              </pic:blipFill>
                              <pic:spPr bwMode="auto">
                                <a:xfrm>
                                  <a:off x="0" y="0"/>
                                  <a:ext cx="171450" cy="171450"/>
                                </a:xfrm>
                                <a:prstGeom prst="rect">
                                  <a:avLst/>
                                </a:prstGeom>
                                <a:noFill/>
                              </pic:spPr>
                            </pic:pic>
                          </a:graphicData>
                        </a:graphic>
                      </wp:inline>
                    </w:drawing>
                  </w:r>
                  <w:r>
                    <w:rPr>
                      <w:sz w:val="12"/>
                      <w:szCs w:val="12"/>
                    </w:rPr>
                    <w:t xml:space="preserve">Sigorta panosu  </w:t>
                  </w:r>
                  <w:r>
                    <w:rPr>
                      <w:sz w:val="12"/>
                      <w:szCs w:val="12"/>
                    </w:rPr>
                    <w:tab/>
                    <w:t xml:space="preserve">              </w:t>
                  </w:r>
                  <w:r>
                    <w:rPr>
                      <w:noProof/>
                    </w:rPr>
                    <w:drawing>
                      <wp:inline distT="0" distB="0" distL="0" distR="0">
                        <wp:extent cx="113665" cy="227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4"/>
                                <a:stretch>
                                  <a:fillRect/>
                                </a:stretch>
                              </pic:blipFill>
                              <pic:spPr bwMode="auto">
                                <a:xfrm>
                                  <a:off x="0" y="0"/>
                                  <a:ext cx="113665" cy="227965"/>
                                </a:xfrm>
                                <a:prstGeom prst="rect">
                                  <a:avLst/>
                                </a:prstGeom>
                                <a:noFill/>
                              </pic:spPr>
                            </pic:pic>
                          </a:graphicData>
                        </a:graphic>
                      </wp:inline>
                    </w:drawing>
                  </w:r>
                  <w:r>
                    <w:rPr>
                      <w:sz w:val="12"/>
                      <w:szCs w:val="12"/>
                    </w:rPr>
                    <w:t xml:space="preserve"> Yangın çıkışı</w:t>
                  </w:r>
                </w:p>
                <w:p w:rsidR="00970CD7" w:rsidRDefault="00970CD7">
                  <w:pPr>
                    <w:rPr>
                      <w:sz w:val="12"/>
                      <w:szCs w:val="12"/>
                    </w:rPr>
                  </w:pPr>
                </w:p>
              </w:txbxContent>
            </v:textbox>
          </v:shape>
        </w:pict>
      </w:r>
      <w:r>
        <w:rPr>
          <w:noProof/>
        </w:rPr>
        <w:pict>
          <v:shape id="_x0000_s1026" type="#_x0000_t202" style="position:absolute;margin-left:228.3pt;margin-top:8.2pt;width:4in;height:269.45pt;z-index:251659776;mso-wrap-distance-left:9pt;mso-wrap-distance-top:0;mso-wrap-distance-right:9pt;mso-wrap-distance-bottom:0;mso-position-horizontal:absolute;mso-position-vertical:absolute" strokecolor="red">
            <v:textbox>
              <w:txbxContent>
                <w:p w:rsidR="00970CD7" w:rsidRDefault="00AB5F43">
                  <w:pPr>
                    <w:jc w:val="center"/>
                    <w:rPr>
                      <w:b/>
                      <w:color w:val="FF0000"/>
                    </w:rPr>
                  </w:pPr>
                  <w:r>
                    <w:rPr>
                      <w:noProof/>
                    </w:rPr>
                    <w:drawing>
                      <wp:inline distT="0" distB="0" distL="0" distR="0">
                        <wp:extent cx="3150235" cy="3392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5"/>
                                <a:stretch>
                                  <a:fillRect/>
                                </a:stretch>
                              </pic:blipFill>
                              <pic:spPr bwMode="auto">
                                <a:xfrm>
                                  <a:off x="0" y="0"/>
                                  <a:ext cx="3150235" cy="3392170"/>
                                </a:xfrm>
                                <a:prstGeom prst="rect">
                                  <a:avLst/>
                                </a:prstGeom>
                                <a:noFill/>
                              </pic:spPr>
                            </pic:pic>
                          </a:graphicData>
                        </a:graphic>
                      </wp:inline>
                    </w:drawing>
                  </w:r>
                </w:p>
              </w:txbxContent>
            </v:textbox>
            <w10:wrap type="square"/>
          </v:shape>
        </w:pict>
      </w:r>
    </w:p>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 w:rsidR="00970CD7" w:rsidRDefault="00970CD7">
      <w:pPr>
        <w:jc w:val="right"/>
      </w:pPr>
    </w:p>
    <w:p w:rsidR="00970CD7" w:rsidRDefault="00970CD7"/>
    <w:p w:rsidR="00970CD7" w:rsidRDefault="00AB5F43">
      <w:r>
        <w:tab/>
      </w:r>
    </w:p>
    <w:p w:rsidR="00970CD7" w:rsidRDefault="00970CD7">
      <w:pPr>
        <w:jc w:val="both"/>
        <w:rPr>
          <w:sz w:val="28"/>
          <w:szCs w:val="28"/>
        </w:rPr>
      </w:pPr>
    </w:p>
    <w:p w:rsidR="00970CD7" w:rsidRDefault="00AB5F43">
      <w:pPr>
        <w:jc w:val="both"/>
        <w:rPr>
          <w:sz w:val="28"/>
          <w:szCs w:val="28"/>
        </w:rPr>
      </w:pPr>
      <w:r>
        <w:rPr>
          <w:sz w:val="28"/>
          <w:szCs w:val="28"/>
        </w:rPr>
        <w:tab/>
        <w:t xml:space="preserve">    </w:t>
      </w:r>
    </w:p>
    <w:p w:rsidR="00970CD7" w:rsidRDefault="00970CD7" w:rsidP="001B0DB1">
      <w:pPr>
        <w:rPr>
          <w:b/>
          <w:color w:val="FF0000"/>
          <w:sz w:val="28"/>
          <w:szCs w:val="28"/>
        </w:rPr>
      </w:pPr>
      <w:bookmarkStart w:id="0" w:name="_GoBack"/>
      <w:bookmarkEnd w:id="0"/>
    </w:p>
    <w:p w:rsidR="00970CD7" w:rsidRDefault="00970CD7">
      <w:pPr>
        <w:rPr>
          <w:b/>
          <w:color w:val="FF0000"/>
          <w:sz w:val="28"/>
          <w:szCs w:val="28"/>
        </w:rPr>
      </w:pPr>
    </w:p>
    <w:p w:rsidR="00970CD7" w:rsidRDefault="00970CD7">
      <w:pPr>
        <w:rPr>
          <w:sz w:val="20"/>
        </w:rPr>
      </w:pPr>
    </w:p>
    <w:sectPr w:rsidR="00970CD7">
      <w:headerReference w:type="default" r:id="rId16"/>
      <w:footerReference w:type="even" r:id="rId17"/>
      <w:footerReference w:type="default" r:id="rId1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BE" w:rsidRDefault="00771FBE">
      <w:pPr>
        <w:spacing w:after="0" w:line="240" w:lineRule="auto"/>
      </w:pPr>
      <w:r>
        <w:separator/>
      </w:r>
    </w:p>
  </w:endnote>
  <w:endnote w:type="continuationSeparator" w:id="0">
    <w:p w:rsidR="00771FBE" w:rsidRDefault="0077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D7" w:rsidRDefault="00AB5F43">
    <w:pPr>
      <w:pStyle w:val="Altbilgi"/>
    </w:pPr>
    <w:r>
      <w:fldChar w:fldCharType="begin"/>
    </w:r>
    <w:r>
      <w:instrText xml:space="preserve"> PAGE  \* MERGEFORMAT </w:instrText>
    </w:r>
    <w:r>
      <w:fldChar w:fldCharType="end"/>
    </w:r>
  </w:p>
  <w:p w:rsidR="00970CD7" w:rsidRDefault="00970CD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D7" w:rsidRDefault="00AB5F43">
    <w:pPr>
      <w:pStyle w:val="Altbilgi"/>
    </w:pPr>
    <w:r>
      <w:fldChar w:fldCharType="begin"/>
    </w:r>
    <w:r>
      <w:instrText xml:space="preserve"> PAGE  \* MERGEFORMAT </w:instrText>
    </w:r>
    <w:r>
      <w:fldChar w:fldCharType="separate"/>
    </w:r>
    <w:r w:rsidR="001B0DB1" w:rsidRPr="001B0DB1">
      <w:rPr>
        <w:rStyle w:val="SayfaNumaras"/>
        <w:noProof/>
      </w:rPr>
      <w:t>8</w:t>
    </w:r>
    <w:r>
      <w:rPr>
        <w:rStyle w:val="SayfaNumaras"/>
      </w:rPr>
      <w:fldChar w:fldCharType="end"/>
    </w:r>
  </w:p>
  <w:p w:rsidR="00970CD7" w:rsidRDefault="00970CD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BE" w:rsidRDefault="00771FBE">
      <w:pPr>
        <w:spacing w:after="0" w:line="240" w:lineRule="auto"/>
      </w:pPr>
      <w:r>
        <w:separator/>
      </w:r>
    </w:p>
  </w:footnote>
  <w:footnote w:type="continuationSeparator" w:id="0">
    <w:p w:rsidR="00771FBE" w:rsidRDefault="0077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D7" w:rsidRDefault="00AB5F43">
    <w:pPr>
      <w:pStyle w:val="stbilgi"/>
    </w:pPr>
    <w:r>
      <w:t xml:space="preserve">  </w:t>
    </w:r>
    <w:r>
      <w:tab/>
    </w:r>
    <w:r>
      <w:tab/>
    </w:r>
  </w:p>
  <w:p w:rsidR="00970CD7" w:rsidRDefault="00AB5F43">
    <w:pPr>
      <w:pStyle w:val="stbilgi"/>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16B"/>
    <w:multiLevelType w:val="hybridMultilevel"/>
    <w:tmpl w:val="0A60695E"/>
    <w:lvl w:ilvl="0" w:tplc="AEE86B1E">
      <w:start w:val="1"/>
      <w:numFmt w:val="decimal"/>
      <w:lvlText w:val="%1."/>
      <w:lvlJc w:val="left"/>
      <w:pPr>
        <w:ind w:left="360" w:hanging="360"/>
      </w:pPr>
    </w:lvl>
    <w:lvl w:ilvl="1" w:tplc="D616A726">
      <w:numFmt w:val="bullet"/>
      <w:lvlText w:val=""/>
      <w:lvlJc w:val="left"/>
      <w:pPr>
        <w:ind w:left="1080" w:hanging="360"/>
      </w:pPr>
      <w:rPr>
        <w:rFonts w:ascii="Symbol" w:hAnsi="Symbol"/>
      </w:rPr>
    </w:lvl>
    <w:lvl w:ilvl="2" w:tplc="DDB62AF4">
      <w:start w:val="1"/>
      <w:numFmt w:val="lowerRoman"/>
      <w:lvlText w:val="%3."/>
      <w:lvlJc w:val="right"/>
      <w:pPr>
        <w:ind w:left="1800" w:hanging="180"/>
      </w:pPr>
    </w:lvl>
    <w:lvl w:ilvl="3" w:tplc="28E43DA2">
      <w:start w:val="1"/>
      <w:numFmt w:val="decimal"/>
      <w:lvlText w:val="%4."/>
      <w:lvlJc w:val="left"/>
      <w:pPr>
        <w:ind w:left="2520" w:hanging="360"/>
      </w:pPr>
    </w:lvl>
    <w:lvl w:ilvl="4" w:tplc="04D2648E">
      <w:start w:val="1"/>
      <w:numFmt w:val="lowerLetter"/>
      <w:lvlText w:val="%5."/>
      <w:lvlJc w:val="left"/>
      <w:pPr>
        <w:ind w:left="3240" w:hanging="360"/>
      </w:pPr>
    </w:lvl>
    <w:lvl w:ilvl="5" w:tplc="271828CA">
      <w:start w:val="1"/>
      <w:numFmt w:val="lowerRoman"/>
      <w:lvlText w:val="%6."/>
      <w:lvlJc w:val="right"/>
      <w:pPr>
        <w:ind w:left="3960" w:hanging="180"/>
      </w:pPr>
    </w:lvl>
    <w:lvl w:ilvl="6" w:tplc="2EDACD40">
      <w:start w:val="1"/>
      <w:numFmt w:val="decimal"/>
      <w:lvlText w:val="%7."/>
      <w:lvlJc w:val="left"/>
      <w:pPr>
        <w:ind w:left="4680" w:hanging="360"/>
      </w:pPr>
    </w:lvl>
    <w:lvl w:ilvl="7" w:tplc="CE72875E">
      <w:start w:val="1"/>
      <w:numFmt w:val="lowerLetter"/>
      <w:lvlText w:val="%8."/>
      <w:lvlJc w:val="left"/>
      <w:pPr>
        <w:ind w:left="5400" w:hanging="360"/>
      </w:pPr>
    </w:lvl>
    <w:lvl w:ilvl="8" w:tplc="85E8990A">
      <w:start w:val="1"/>
      <w:numFmt w:val="lowerRoman"/>
      <w:lvlText w:val="%9."/>
      <w:lvlJc w:val="right"/>
      <w:pPr>
        <w:ind w:left="6120" w:hanging="180"/>
      </w:pPr>
    </w:lvl>
  </w:abstractNum>
  <w:abstractNum w:abstractNumId="1" w15:restartNumberingAfterBreak="0">
    <w:nsid w:val="06CA1E8D"/>
    <w:multiLevelType w:val="hybridMultilevel"/>
    <w:tmpl w:val="94121586"/>
    <w:lvl w:ilvl="0" w:tplc="365AACB6">
      <w:start w:val="1"/>
      <w:numFmt w:val="decimal"/>
      <w:lvlText w:val="%1-"/>
      <w:lvlJc w:val="left"/>
      <w:pPr>
        <w:ind w:left="720" w:hanging="360"/>
      </w:pPr>
      <w:rPr>
        <w:sz w:val="32"/>
      </w:rPr>
    </w:lvl>
    <w:lvl w:ilvl="1" w:tplc="5B8EB65E">
      <w:start w:val="1"/>
      <w:numFmt w:val="lowerLetter"/>
      <w:lvlText w:val="%2."/>
      <w:lvlJc w:val="left"/>
      <w:pPr>
        <w:ind w:left="1440" w:hanging="360"/>
      </w:pPr>
    </w:lvl>
    <w:lvl w:ilvl="2" w:tplc="A54CF23C">
      <w:start w:val="1"/>
      <w:numFmt w:val="lowerRoman"/>
      <w:lvlText w:val="%3."/>
      <w:lvlJc w:val="right"/>
      <w:pPr>
        <w:ind w:left="2160" w:hanging="180"/>
      </w:pPr>
    </w:lvl>
    <w:lvl w:ilvl="3" w:tplc="713EB9A8">
      <w:start w:val="1"/>
      <w:numFmt w:val="decimal"/>
      <w:lvlText w:val="%4."/>
      <w:lvlJc w:val="left"/>
      <w:pPr>
        <w:ind w:left="2880" w:hanging="360"/>
      </w:pPr>
    </w:lvl>
    <w:lvl w:ilvl="4" w:tplc="FE2682EE">
      <w:start w:val="1"/>
      <w:numFmt w:val="lowerLetter"/>
      <w:lvlText w:val="%5."/>
      <w:lvlJc w:val="left"/>
      <w:pPr>
        <w:ind w:left="3600" w:hanging="360"/>
      </w:pPr>
    </w:lvl>
    <w:lvl w:ilvl="5" w:tplc="564618E0">
      <w:start w:val="1"/>
      <w:numFmt w:val="lowerRoman"/>
      <w:lvlText w:val="%6."/>
      <w:lvlJc w:val="right"/>
      <w:pPr>
        <w:ind w:left="4320" w:hanging="180"/>
      </w:pPr>
    </w:lvl>
    <w:lvl w:ilvl="6" w:tplc="B4D4DFA0">
      <w:start w:val="1"/>
      <w:numFmt w:val="decimal"/>
      <w:lvlText w:val="%7."/>
      <w:lvlJc w:val="left"/>
      <w:pPr>
        <w:ind w:left="5040" w:hanging="360"/>
      </w:pPr>
    </w:lvl>
    <w:lvl w:ilvl="7" w:tplc="9E9EB6D2">
      <w:start w:val="1"/>
      <w:numFmt w:val="lowerLetter"/>
      <w:lvlText w:val="%8."/>
      <w:lvlJc w:val="left"/>
      <w:pPr>
        <w:ind w:left="5760" w:hanging="360"/>
      </w:pPr>
    </w:lvl>
    <w:lvl w:ilvl="8" w:tplc="0F4EA68A">
      <w:start w:val="1"/>
      <w:numFmt w:val="lowerRoman"/>
      <w:lvlText w:val="%9."/>
      <w:lvlJc w:val="right"/>
      <w:pPr>
        <w:ind w:left="6480" w:hanging="180"/>
      </w:pPr>
    </w:lvl>
  </w:abstractNum>
  <w:abstractNum w:abstractNumId="2" w15:restartNumberingAfterBreak="0">
    <w:nsid w:val="0EC309F8"/>
    <w:multiLevelType w:val="hybridMultilevel"/>
    <w:tmpl w:val="34086BB6"/>
    <w:lvl w:ilvl="0" w:tplc="91284A2E">
      <w:start w:val="1"/>
      <w:numFmt w:val="decimal"/>
      <w:lvlText w:val="%1-"/>
      <w:lvlJc w:val="left"/>
      <w:pPr>
        <w:ind w:left="720" w:hanging="360"/>
      </w:pPr>
      <w:rPr>
        <w:sz w:val="32"/>
      </w:rPr>
    </w:lvl>
    <w:lvl w:ilvl="1" w:tplc="5BE2760A">
      <w:start w:val="1"/>
      <w:numFmt w:val="lowerLetter"/>
      <w:lvlText w:val="%2."/>
      <w:lvlJc w:val="left"/>
      <w:pPr>
        <w:ind w:left="1440" w:hanging="360"/>
      </w:pPr>
    </w:lvl>
    <w:lvl w:ilvl="2" w:tplc="E910BAE2">
      <w:start w:val="1"/>
      <w:numFmt w:val="lowerRoman"/>
      <w:lvlText w:val="%3."/>
      <w:lvlJc w:val="right"/>
      <w:pPr>
        <w:ind w:left="2160" w:hanging="180"/>
      </w:pPr>
    </w:lvl>
    <w:lvl w:ilvl="3" w:tplc="09CC343A">
      <w:start w:val="1"/>
      <w:numFmt w:val="decimal"/>
      <w:lvlText w:val="%4."/>
      <w:lvlJc w:val="left"/>
      <w:pPr>
        <w:ind w:left="2880" w:hanging="360"/>
      </w:pPr>
    </w:lvl>
    <w:lvl w:ilvl="4" w:tplc="DE1A434C">
      <w:start w:val="1"/>
      <w:numFmt w:val="lowerLetter"/>
      <w:lvlText w:val="%5."/>
      <w:lvlJc w:val="left"/>
      <w:pPr>
        <w:ind w:left="3600" w:hanging="360"/>
      </w:pPr>
    </w:lvl>
    <w:lvl w:ilvl="5" w:tplc="327C292A">
      <w:start w:val="1"/>
      <w:numFmt w:val="lowerRoman"/>
      <w:lvlText w:val="%6."/>
      <w:lvlJc w:val="right"/>
      <w:pPr>
        <w:ind w:left="4320" w:hanging="180"/>
      </w:pPr>
    </w:lvl>
    <w:lvl w:ilvl="6" w:tplc="7C764294">
      <w:start w:val="1"/>
      <w:numFmt w:val="decimal"/>
      <w:lvlText w:val="%7."/>
      <w:lvlJc w:val="left"/>
      <w:pPr>
        <w:ind w:left="5040" w:hanging="360"/>
      </w:pPr>
    </w:lvl>
    <w:lvl w:ilvl="7" w:tplc="92820C62">
      <w:start w:val="1"/>
      <w:numFmt w:val="lowerLetter"/>
      <w:lvlText w:val="%8."/>
      <w:lvlJc w:val="left"/>
      <w:pPr>
        <w:ind w:left="5760" w:hanging="360"/>
      </w:pPr>
    </w:lvl>
    <w:lvl w:ilvl="8" w:tplc="6A98AE9E">
      <w:start w:val="1"/>
      <w:numFmt w:val="lowerRoman"/>
      <w:lvlText w:val="%9."/>
      <w:lvlJc w:val="right"/>
      <w:pPr>
        <w:ind w:left="6480" w:hanging="180"/>
      </w:pPr>
    </w:lvl>
  </w:abstractNum>
  <w:abstractNum w:abstractNumId="3" w15:restartNumberingAfterBreak="0">
    <w:nsid w:val="11D83AB7"/>
    <w:multiLevelType w:val="hybridMultilevel"/>
    <w:tmpl w:val="880228AC"/>
    <w:lvl w:ilvl="0" w:tplc="B2944F04">
      <w:start w:val="1"/>
      <w:numFmt w:val="decimal"/>
      <w:lvlText w:val="%1."/>
      <w:lvlJc w:val="left"/>
      <w:pPr>
        <w:ind w:left="360" w:hanging="360"/>
      </w:pPr>
    </w:lvl>
    <w:lvl w:ilvl="1" w:tplc="D6007380">
      <w:start w:val="1"/>
      <w:numFmt w:val="lowerLetter"/>
      <w:lvlText w:val="%2."/>
      <w:lvlJc w:val="left"/>
      <w:pPr>
        <w:ind w:left="1080" w:hanging="360"/>
      </w:pPr>
    </w:lvl>
    <w:lvl w:ilvl="2" w:tplc="798A16EE">
      <w:start w:val="1"/>
      <w:numFmt w:val="lowerRoman"/>
      <w:lvlText w:val="%3."/>
      <w:lvlJc w:val="right"/>
      <w:pPr>
        <w:ind w:left="1800" w:hanging="180"/>
      </w:pPr>
    </w:lvl>
    <w:lvl w:ilvl="3" w:tplc="271CC6BC">
      <w:start w:val="1"/>
      <w:numFmt w:val="decimal"/>
      <w:lvlText w:val="%4."/>
      <w:lvlJc w:val="left"/>
      <w:pPr>
        <w:ind w:left="2520" w:hanging="360"/>
      </w:pPr>
    </w:lvl>
    <w:lvl w:ilvl="4" w:tplc="92949D44">
      <w:start w:val="1"/>
      <w:numFmt w:val="lowerLetter"/>
      <w:lvlText w:val="%5."/>
      <w:lvlJc w:val="left"/>
      <w:pPr>
        <w:ind w:left="3240" w:hanging="360"/>
      </w:pPr>
    </w:lvl>
    <w:lvl w:ilvl="5" w:tplc="DA74150C">
      <w:start w:val="1"/>
      <w:numFmt w:val="lowerRoman"/>
      <w:lvlText w:val="%6."/>
      <w:lvlJc w:val="right"/>
      <w:pPr>
        <w:ind w:left="3960" w:hanging="180"/>
      </w:pPr>
    </w:lvl>
    <w:lvl w:ilvl="6" w:tplc="E60AD08A">
      <w:start w:val="1"/>
      <w:numFmt w:val="decimal"/>
      <w:lvlText w:val="%7."/>
      <w:lvlJc w:val="left"/>
      <w:pPr>
        <w:ind w:left="4680" w:hanging="360"/>
      </w:pPr>
    </w:lvl>
    <w:lvl w:ilvl="7" w:tplc="E85215A2">
      <w:start w:val="1"/>
      <w:numFmt w:val="lowerLetter"/>
      <w:lvlText w:val="%8."/>
      <w:lvlJc w:val="left"/>
      <w:pPr>
        <w:ind w:left="5400" w:hanging="360"/>
      </w:pPr>
    </w:lvl>
    <w:lvl w:ilvl="8" w:tplc="5B4AA71A">
      <w:start w:val="1"/>
      <w:numFmt w:val="lowerRoman"/>
      <w:lvlText w:val="%9."/>
      <w:lvlJc w:val="right"/>
      <w:pPr>
        <w:ind w:left="6120" w:hanging="180"/>
      </w:pPr>
    </w:lvl>
  </w:abstractNum>
  <w:abstractNum w:abstractNumId="4" w15:restartNumberingAfterBreak="0">
    <w:nsid w:val="13AE3D7F"/>
    <w:multiLevelType w:val="hybridMultilevel"/>
    <w:tmpl w:val="CE9A7798"/>
    <w:lvl w:ilvl="0" w:tplc="6906A238">
      <w:start w:val="3"/>
      <w:numFmt w:val="decimal"/>
      <w:lvlText w:val="%1-"/>
      <w:lvlJc w:val="left"/>
      <w:pPr>
        <w:ind w:left="600" w:hanging="360"/>
      </w:pPr>
    </w:lvl>
    <w:lvl w:ilvl="1" w:tplc="E3DCEE68">
      <w:start w:val="1"/>
      <w:numFmt w:val="lowerLetter"/>
      <w:lvlText w:val="%2."/>
      <w:lvlJc w:val="left"/>
      <w:pPr>
        <w:ind w:left="1320" w:hanging="360"/>
      </w:pPr>
    </w:lvl>
    <w:lvl w:ilvl="2" w:tplc="9B78D312">
      <w:start w:val="1"/>
      <w:numFmt w:val="lowerRoman"/>
      <w:lvlText w:val="%3."/>
      <w:lvlJc w:val="right"/>
      <w:pPr>
        <w:ind w:left="2040" w:hanging="180"/>
      </w:pPr>
    </w:lvl>
    <w:lvl w:ilvl="3" w:tplc="DE04F85A">
      <w:start w:val="1"/>
      <w:numFmt w:val="decimal"/>
      <w:lvlText w:val="%4."/>
      <w:lvlJc w:val="left"/>
      <w:pPr>
        <w:ind w:left="2760" w:hanging="360"/>
      </w:pPr>
    </w:lvl>
    <w:lvl w:ilvl="4" w:tplc="5984B5F0">
      <w:start w:val="1"/>
      <w:numFmt w:val="lowerLetter"/>
      <w:lvlText w:val="%5."/>
      <w:lvlJc w:val="left"/>
      <w:pPr>
        <w:ind w:left="3480" w:hanging="360"/>
      </w:pPr>
    </w:lvl>
    <w:lvl w:ilvl="5" w:tplc="33D018B2">
      <w:start w:val="1"/>
      <w:numFmt w:val="lowerRoman"/>
      <w:lvlText w:val="%6."/>
      <w:lvlJc w:val="right"/>
      <w:pPr>
        <w:ind w:left="4200" w:hanging="180"/>
      </w:pPr>
    </w:lvl>
    <w:lvl w:ilvl="6" w:tplc="E96457EA">
      <w:start w:val="1"/>
      <w:numFmt w:val="decimal"/>
      <w:lvlText w:val="%7."/>
      <w:lvlJc w:val="left"/>
      <w:pPr>
        <w:ind w:left="4920" w:hanging="360"/>
      </w:pPr>
    </w:lvl>
    <w:lvl w:ilvl="7" w:tplc="3CAE5708">
      <w:start w:val="1"/>
      <w:numFmt w:val="lowerLetter"/>
      <w:lvlText w:val="%8."/>
      <w:lvlJc w:val="left"/>
      <w:pPr>
        <w:ind w:left="5640" w:hanging="360"/>
      </w:pPr>
    </w:lvl>
    <w:lvl w:ilvl="8" w:tplc="5DD2A8DC">
      <w:start w:val="1"/>
      <w:numFmt w:val="lowerRoman"/>
      <w:lvlText w:val="%9."/>
      <w:lvlJc w:val="right"/>
      <w:pPr>
        <w:ind w:left="6360" w:hanging="180"/>
      </w:pPr>
    </w:lvl>
  </w:abstractNum>
  <w:abstractNum w:abstractNumId="5" w15:restartNumberingAfterBreak="0">
    <w:nsid w:val="14565D22"/>
    <w:multiLevelType w:val="hybridMultilevel"/>
    <w:tmpl w:val="75B2AFAC"/>
    <w:lvl w:ilvl="0" w:tplc="F0F0EF38">
      <w:start w:val="1"/>
      <w:numFmt w:val="decimal"/>
      <w:lvlText w:val="%1."/>
      <w:lvlJc w:val="left"/>
      <w:pPr>
        <w:ind w:left="360" w:hanging="360"/>
      </w:pPr>
    </w:lvl>
    <w:lvl w:ilvl="1" w:tplc="E67474D4">
      <w:start w:val="1"/>
      <w:numFmt w:val="lowerLetter"/>
      <w:lvlText w:val="%2."/>
      <w:lvlJc w:val="left"/>
      <w:pPr>
        <w:ind w:left="1080" w:hanging="360"/>
      </w:pPr>
    </w:lvl>
    <w:lvl w:ilvl="2" w:tplc="8ACEA29E">
      <w:start w:val="1"/>
      <w:numFmt w:val="lowerRoman"/>
      <w:lvlText w:val="%3."/>
      <w:lvlJc w:val="right"/>
      <w:pPr>
        <w:ind w:left="1800" w:hanging="180"/>
      </w:pPr>
    </w:lvl>
    <w:lvl w:ilvl="3" w:tplc="3606EAD8">
      <w:start w:val="1"/>
      <w:numFmt w:val="decimal"/>
      <w:lvlText w:val="%4."/>
      <w:lvlJc w:val="left"/>
      <w:pPr>
        <w:ind w:left="2520" w:hanging="360"/>
      </w:pPr>
    </w:lvl>
    <w:lvl w:ilvl="4" w:tplc="23C6C144">
      <w:start w:val="1"/>
      <w:numFmt w:val="lowerLetter"/>
      <w:lvlText w:val="%5."/>
      <w:lvlJc w:val="left"/>
      <w:pPr>
        <w:ind w:left="3240" w:hanging="360"/>
      </w:pPr>
    </w:lvl>
    <w:lvl w:ilvl="5" w:tplc="D5C8FA9A">
      <w:start w:val="1"/>
      <w:numFmt w:val="lowerRoman"/>
      <w:lvlText w:val="%6."/>
      <w:lvlJc w:val="right"/>
      <w:pPr>
        <w:ind w:left="3960" w:hanging="180"/>
      </w:pPr>
    </w:lvl>
    <w:lvl w:ilvl="6" w:tplc="8C783D6C">
      <w:start w:val="1"/>
      <w:numFmt w:val="decimal"/>
      <w:lvlText w:val="%7."/>
      <w:lvlJc w:val="left"/>
      <w:pPr>
        <w:ind w:left="4680" w:hanging="360"/>
      </w:pPr>
    </w:lvl>
    <w:lvl w:ilvl="7" w:tplc="EBAE277A">
      <w:start w:val="1"/>
      <w:numFmt w:val="lowerLetter"/>
      <w:lvlText w:val="%8."/>
      <w:lvlJc w:val="left"/>
      <w:pPr>
        <w:ind w:left="5400" w:hanging="360"/>
      </w:pPr>
    </w:lvl>
    <w:lvl w:ilvl="8" w:tplc="CACEB718">
      <w:start w:val="1"/>
      <w:numFmt w:val="lowerRoman"/>
      <w:lvlText w:val="%9."/>
      <w:lvlJc w:val="right"/>
      <w:pPr>
        <w:ind w:left="6120" w:hanging="180"/>
      </w:pPr>
    </w:lvl>
  </w:abstractNum>
  <w:abstractNum w:abstractNumId="6" w15:restartNumberingAfterBreak="0">
    <w:nsid w:val="22246956"/>
    <w:multiLevelType w:val="hybridMultilevel"/>
    <w:tmpl w:val="B234F904"/>
    <w:lvl w:ilvl="0" w:tplc="B9521C24">
      <w:start w:val="1"/>
      <w:numFmt w:val="decimal"/>
      <w:lvlText w:val="%1."/>
      <w:lvlJc w:val="left"/>
      <w:pPr>
        <w:ind w:left="360" w:hanging="360"/>
      </w:pPr>
    </w:lvl>
    <w:lvl w:ilvl="1" w:tplc="F27AD2A6">
      <w:start w:val="1"/>
      <w:numFmt w:val="lowerLetter"/>
      <w:lvlText w:val="%2."/>
      <w:lvlJc w:val="left"/>
      <w:pPr>
        <w:ind w:left="1080" w:hanging="360"/>
      </w:pPr>
    </w:lvl>
    <w:lvl w:ilvl="2" w:tplc="A41414BE">
      <w:start w:val="1"/>
      <w:numFmt w:val="lowerRoman"/>
      <w:lvlText w:val="%3."/>
      <w:lvlJc w:val="right"/>
      <w:pPr>
        <w:ind w:left="1800" w:hanging="180"/>
      </w:pPr>
    </w:lvl>
    <w:lvl w:ilvl="3" w:tplc="FA78709C">
      <w:start w:val="1"/>
      <w:numFmt w:val="decimal"/>
      <w:lvlText w:val="%4."/>
      <w:lvlJc w:val="left"/>
      <w:pPr>
        <w:ind w:left="2520" w:hanging="360"/>
      </w:pPr>
    </w:lvl>
    <w:lvl w:ilvl="4" w:tplc="A4E80300">
      <w:start w:val="1"/>
      <w:numFmt w:val="lowerLetter"/>
      <w:lvlText w:val="%5."/>
      <w:lvlJc w:val="left"/>
      <w:pPr>
        <w:ind w:left="3240" w:hanging="360"/>
      </w:pPr>
    </w:lvl>
    <w:lvl w:ilvl="5" w:tplc="714E1922">
      <w:start w:val="1"/>
      <w:numFmt w:val="lowerRoman"/>
      <w:lvlText w:val="%6."/>
      <w:lvlJc w:val="right"/>
      <w:pPr>
        <w:ind w:left="3960" w:hanging="180"/>
      </w:pPr>
    </w:lvl>
    <w:lvl w:ilvl="6" w:tplc="76D40C78">
      <w:start w:val="1"/>
      <w:numFmt w:val="decimal"/>
      <w:lvlText w:val="%7."/>
      <w:lvlJc w:val="left"/>
      <w:pPr>
        <w:ind w:left="4680" w:hanging="360"/>
      </w:pPr>
    </w:lvl>
    <w:lvl w:ilvl="7" w:tplc="A9A25656">
      <w:start w:val="1"/>
      <w:numFmt w:val="lowerLetter"/>
      <w:lvlText w:val="%8."/>
      <w:lvlJc w:val="left"/>
      <w:pPr>
        <w:ind w:left="5400" w:hanging="360"/>
      </w:pPr>
    </w:lvl>
    <w:lvl w:ilvl="8" w:tplc="A106EA10">
      <w:start w:val="1"/>
      <w:numFmt w:val="lowerRoman"/>
      <w:lvlText w:val="%9."/>
      <w:lvlJc w:val="right"/>
      <w:pPr>
        <w:ind w:left="6120" w:hanging="180"/>
      </w:pPr>
    </w:lvl>
  </w:abstractNum>
  <w:abstractNum w:abstractNumId="7" w15:restartNumberingAfterBreak="0">
    <w:nsid w:val="23232E04"/>
    <w:multiLevelType w:val="hybridMultilevel"/>
    <w:tmpl w:val="39DC36BC"/>
    <w:lvl w:ilvl="0" w:tplc="2550C9F4">
      <w:start w:val="1"/>
      <w:numFmt w:val="decimal"/>
      <w:lvlText w:val="%1."/>
      <w:lvlJc w:val="left"/>
      <w:pPr>
        <w:ind w:left="720" w:hanging="360"/>
      </w:pPr>
    </w:lvl>
    <w:lvl w:ilvl="1" w:tplc="09E0124A">
      <w:start w:val="1"/>
      <w:numFmt w:val="lowerLetter"/>
      <w:lvlText w:val="%2."/>
      <w:lvlJc w:val="left"/>
      <w:pPr>
        <w:ind w:left="1440" w:hanging="360"/>
      </w:pPr>
    </w:lvl>
    <w:lvl w:ilvl="2" w:tplc="11C62DB4">
      <w:start w:val="1"/>
      <w:numFmt w:val="lowerRoman"/>
      <w:lvlText w:val="%3."/>
      <w:lvlJc w:val="right"/>
      <w:pPr>
        <w:ind w:left="2160" w:hanging="180"/>
      </w:pPr>
    </w:lvl>
    <w:lvl w:ilvl="3" w:tplc="BCE4072E">
      <w:start w:val="1"/>
      <w:numFmt w:val="decimal"/>
      <w:lvlText w:val="%4."/>
      <w:lvlJc w:val="left"/>
      <w:pPr>
        <w:ind w:left="2880" w:hanging="360"/>
      </w:pPr>
    </w:lvl>
    <w:lvl w:ilvl="4" w:tplc="EF3A07EC">
      <w:start w:val="1"/>
      <w:numFmt w:val="lowerLetter"/>
      <w:lvlText w:val="%5."/>
      <w:lvlJc w:val="left"/>
      <w:pPr>
        <w:ind w:left="3600" w:hanging="360"/>
      </w:pPr>
    </w:lvl>
    <w:lvl w:ilvl="5" w:tplc="238060DC">
      <w:start w:val="1"/>
      <w:numFmt w:val="lowerRoman"/>
      <w:lvlText w:val="%6."/>
      <w:lvlJc w:val="right"/>
      <w:pPr>
        <w:ind w:left="4320" w:hanging="180"/>
      </w:pPr>
    </w:lvl>
    <w:lvl w:ilvl="6" w:tplc="3EC8103E">
      <w:start w:val="1"/>
      <w:numFmt w:val="decimal"/>
      <w:lvlText w:val="%7."/>
      <w:lvlJc w:val="left"/>
      <w:pPr>
        <w:ind w:left="5040" w:hanging="360"/>
      </w:pPr>
    </w:lvl>
    <w:lvl w:ilvl="7" w:tplc="6CDCB2B6">
      <w:start w:val="1"/>
      <w:numFmt w:val="lowerLetter"/>
      <w:lvlText w:val="%8."/>
      <w:lvlJc w:val="left"/>
      <w:pPr>
        <w:ind w:left="5760" w:hanging="360"/>
      </w:pPr>
    </w:lvl>
    <w:lvl w:ilvl="8" w:tplc="5E44CB72">
      <w:start w:val="1"/>
      <w:numFmt w:val="lowerRoman"/>
      <w:lvlText w:val="%9."/>
      <w:lvlJc w:val="right"/>
      <w:pPr>
        <w:ind w:left="6480" w:hanging="180"/>
      </w:pPr>
    </w:lvl>
  </w:abstractNum>
  <w:abstractNum w:abstractNumId="8" w15:restartNumberingAfterBreak="0">
    <w:nsid w:val="25F85199"/>
    <w:multiLevelType w:val="hybridMultilevel"/>
    <w:tmpl w:val="2D1841AA"/>
    <w:lvl w:ilvl="0" w:tplc="936E4D72">
      <w:start w:val="1"/>
      <w:numFmt w:val="decimal"/>
      <w:lvlText w:val="%1-"/>
      <w:lvlJc w:val="left"/>
      <w:pPr>
        <w:ind w:left="720" w:hanging="360"/>
      </w:pPr>
      <w:rPr>
        <w:sz w:val="32"/>
      </w:rPr>
    </w:lvl>
    <w:lvl w:ilvl="1" w:tplc="62B8B9FE">
      <w:start w:val="1"/>
      <w:numFmt w:val="lowerLetter"/>
      <w:lvlText w:val="%2."/>
      <w:lvlJc w:val="left"/>
      <w:pPr>
        <w:ind w:left="1440" w:hanging="360"/>
      </w:pPr>
    </w:lvl>
    <w:lvl w:ilvl="2" w:tplc="F4B69A76">
      <w:start w:val="1"/>
      <w:numFmt w:val="lowerRoman"/>
      <w:lvlText w:val="%3."/>
      <w:lvlJc w:val="right"/>
      <w:pPr>
        <w:ind w:left="2160" w:hanging="180"/>
      </w:pPr>
    </w:lvl>
    <w:lvl w:ilvl="3" w:tplc="14B2794C">
      <w:start w:val="1"/>
      <w:numFmt w:val="decimal"/>
      <w:lvlText w:val="%4."/>
      <w:lvlJc w:val="left"/>
      <w:pPr>
        <w:ind w:left="2880" w:hanging="360"/>
      </w:pPr>
    </w:lvl>
    <w:lvl w:ilvl="4" w:tplc="C1E4FE30">
      <w:start w:val="1"/>
      <w:numFmt w:val="lowerLetter"/>
      <w:lvlText w:val="%5."/>
      <w:lvlJc w:val="left"/>
      <w:pPr>
        <w:ind w:left="3600" w:hanging="360"/>
      </w:pPr>
    </w:lvl>
    <w:lvl w:ilvl="5" w:tplc="1F404B04">
      <w:start w:val="1"/>
      <w:numFmt w:val="lowerRoman"/>
      <w:lvlText w:val="%6."/>
      <w:lvlJc w:val="right"/>
      <w:pPr>
        <w:ind w:left="4320" w:hanging="180"/>
      </w:pPr>
    </w:lvl>
    <w:lvl w:ilvl="6" w:tplc="5606811E">
      <w:start w:val="1"/>
      <w:numFmt w:val="decimal"/>
      <w:lvlText w:val="%7."/>
      <w:lvlJc w:val="left"/>
      <w:pPr>
        <w:ind w:left="5040" w:hanging="360"/>
      </w:pPr>
    </w:lvl>
    <w:lvl w:ilvl="7" w:tplc="DB90E25E">
      <w:start w:val="1"/>
      <w:numFmt w:val="lowerLetter"/>
      <w:lvlText w:val="%8."/>
      <w:lvlJc w:val="left"/>
      <w:pPr>
        <w:ind w:left="5760" w:hanging="360"/>
      </w:pPr>
    </w:lvl>
    <w:lvl w:ilvl="8" w:tplc="ADFC1024">
      <w:start w:val="1"/>
      <w:numFmt w:val="lowerRoman"/>
      <w:lvlText w:val="%9."/>
      <w:lvlJc w:val="right"/>
      <w:pPr>
        <w:ind w:left="6480" w:hanging="180"/>
      </w:pPr>
    </w:lvl>
  </w:abstractNum>
  <w:abstractNum w:abstractNumId="9" w15:restartNumberingAfterBreak="0">
    <w:nsid w:val="29316CA9"/>
    <w:multiLevelType w:val="hybridMultilevel"/>
    <w:tmpl w:val="C5CA4B78"/>
    <w:lvl w:ilvl="0" w:tplc="C4268FD6">
      <w:start w:val="1"/>
      <w:numFmt w:val="decimal"/>
      <w:lvlText w:val="%1."/>
      <w:lvlJc w:val="left"/>
      <w:pPr>
        <w:ind w:left="360" w:hanging="360"/>
      </w:pPr>
    </w:lvl>
    <w:lvl w:ilvl="1" w:tplc="9E6ABE28">
      <w:start w:val="1"/>
      <w:numFmt w:val="lowerLetter"/>
      <w:lvlText w:val="%2."/>
      <w:lvlJc w:val="left"/>
      <w:pPr>
        <w:ind w:left="1080" w:hanging="360"/>
      </w:pPr>
    </w:lvl>
    <w:lvl w:ilvl="2" w:tplc="AD8C591E">
      <w:start w:val="1"/>
      <w:numFmt w:val="lowerRoman"/>
      <w:lvlText w:val="%3."/>
      <w:lvlJc w:val="right"/>
      <w:pPr>
        <w:ind w:left="1800" w:hanging="180"/>
      </w:pPr>
    </w:lvl>
    <w:lvl w:ilvl="3" w:tplc="59F0D14E">
      <w:start w:val="1"/>
      <w:numFmt w:val="decimal"/>
      <w:lvlText w:val="%4."/>
      <w:lvlJc w:val="left"/>
      <w:pPr>
        <w:ind w:left="2520" w:hanging="360"/>
      </w:pPr>
    </w:lvl>
    <w:lvl w:ilvl="4" w:tplc="260040A0">
      <w:start w:val="1"/>
      <w:numFmt w:val="lowerLetter"/>
      <w:lvlText w:val="%5."/>
      <w:lvlJc w:val="left"/>
      <w:pPr>
        <w:ind w:left="3240" w:hanging="360"/>
      </w:pPr>
    </w:lvl>
    <w:lvl w:ilvl="5" w:tplc="87D6B642">
      <w:start w:val="1"/>
      <w:numFmt w:val="lowerRoman"/>
      <w:lvlText w:val="%6."/>
      <w:lvlJc w:val="right"/>
      <w:pPr>
        <w:ind w:left="3960" w:hanging="180"/>
      </w:pPr>
    </w:lvl>
    <w:lvl w:ilvl="6" w:tplc="AE7E9394">
      <w:start w:val="1"/>
      <w:numFmt w:val="decimal"/>
      <w:lvlText w:val="%7."/>
      <w:lvlJc w:val="left"/>
      <w:pPr>
        <w:ind w:left="4680" w:hanging="360"/>
      </w:pPr>
    </w:lvl>
    <w:lvl w:ilvl="7" w:tplc="1842FBA0">
      <w:start w:val="1"/>
      <w:numFmt w:val="lowerLetter"/>
      <w:lvlText w:val="%8."/>
      <w:lvlJc w:val="left"/>
      <w:pPr>
        <w:ind w:left="5400" w:hanging="360"/>
      </w:pPr>
    </w:lvl>
    <w:lvl w:ilvl="8" w:tplc="D9788E76">
      <w:start w:val="1"/>
      <w:numFmt w:val="lowerRoman"/>
      <w:lvlText w:val="%9."/>
      <w:lvlJc w:val="right"/>
      <w:pPr>
        <w:ind w:left="6120" w:hanging="180"/>
      </w:pPr>
    </w:lvl>
  </w:abstractNum>
  <w:abstractNum w:abstractNumId="10" w15:restartNumberingAfterBreak="0">
    <w:nsid w:val="2ABB1170"/>
    <w:multiLevelType w:val="hybridMultilevel"/>
    <w:tmpl w:val="6F78D6EE"/>
    <w:lvl w:ilvl="0" w:tplc="13AE624A">
      <w:numFmt w:val="bullet"/>
      <w:lvlText w:val=""/>
      <w:lvlJc w:val="left"/>
      <w:pPr>
        <w:ind w:left="720" w:hanging="360"/>
      </w:pPr>
      <w:rPr>
        <w:rFonts w:ascii="Symbol" w:hAnsi="Symbol"/>
      </w:rPr>
    </w:lvl>
    <w:lvl w:ilvl="1" w:tplc="447464A6">
      <w:start w:val="1"/>
      <w:numFmt w:val="decimal"/>
      <w:lvlText w:val="%2-"/>
      <w:lvlJc w:val="left"/>
      <w:pPr>
        <w:ind w:left="1440" w:hanging="360"/>
      </w:pPr>
      <w:rPr>
        <w:sz w:val="32"/>
      </w:rPr>
    </w:lvl>
    <w:lvl w:ilvl="2" w:tplc="ADFAC5DA">
      <w:numFmt w:val="bullet"/>
      <w:lvlText w:val=""/>
      <w:lvlJc w:val="left"/>
      <w:pPr>
        <w:ind w:left="2160" w:hanging="360"/>
      </w:pPr>
      <w:rPr>
        <w:rFonts w:ascii="Wingdings" w:hAnsi="Wingdings"/>
      </w:rPr>
    </w:lvl>
    <w:lvl w:ilvl="3" w:tplc="DEEE1470">
      <w:numFmt w:val="bullet"/>
      <w:lvlText w:val=""/>
      <w:lvlJc w:val="left"/>
      <w:pPr>
        <w:ind w:left="2880" w:hanging="360"/>
      </w:pPr>
      <w:rPr>
        <w:rFonts w:ascii="Symbol" w:hAnsi="Symbol"/>
      </w:rPr>
    </w:lvl>
    <w:lvl w:ilvl="4" w:tplc="6F64C1A2">
      <w:numFmt w:val="bullet"/>
      <w:lvlText w:val="o"/>
      <w:lvlJc w:val="left"/>
      <w:pPr>
        <w:ind w:left="3600" w:hanging="360"/>
      </w:pPr>
      <w:rPr>
        <w:rFonts w:ascii="Courier New" w:hAnsi="Courier New"/>
      </w:rPr>
    </w:lvl>
    <w:lvl w:ilvl="5" w:tplc="FDC628CE">
      <w:numFmt w:val="bullet"/>
      <w:lvlText w:val=""/>
      <w:lvlJc w:val="left"/>
      <w:pPr>
        <w:ind w:left="4320" w:hanging="360"/>
      </w:pPr>
      <w:rPr>
        <w:rFonts w:ascii="Wingdings" w:hAnsi="Wingdings"/>
      </w:rPr>
    </w:lvl>
    <w:lvl w:ilvl="6" w:tplc="E6ACD412">
      <w:numFmt w:val="bullet"/>
      <w:lvlText w:val=""/>
      <w:lvlJc w:val="left"/>
      <w:pPr>
        <w:ind w:left="5040" w:hanging="360"/>
      </w:pPr>
      <w:rPr>
        <w:rFonts w:ascii="Symbol" w:hAnsi="Symbol"/>
      </w:rPr>
    </w:lvl>
    <w:lvl w:ilvl="7" w:tplc="3A94B12E">
      <w:numFmt w:val="bullet"/>
      <w:lvlText w:val="o"/>
      <w:lvlJc w:val="left"/>
      <w:pPr>
        <w:ind w:left="5760" w:hanging="360"/>
      </w:pPr>
      <w:rPr>
        <w:rFonts w:ascii="Courier New" w:hAnsi="Courier New"/>
      </w:rPr>
    </w:lvl>
    <w:lvl w:ilvl="8" w:tplc="C7A6A0BC">
      <w:numFmt w:val="bullet"/>
      <w:lvlText w:val=""/>
      <w:lvlJc w:val="left"/>
      <w:pPr>
        <w:ind w:left="6480" w:hanging="360"/>
      </w:pPr>
      <w:rPr>
        <w:rFonts w:ascii="Wingdings" w:hAnsi="Wingdings"/>
      </w:rPr>
    </w:lvl>
  </w:abstractNum>
  <w:abstractNum w:abstractNumId="11" w15:restartNumberingAfterBreak="0">
    <w:nsid w:val="2C9340FC"/>
    <w:multiLevelType w:val="hybridMultilevel"/>
    <w:tmpl w:val="89D2E3D0"/>
    <w:lvl w:ilvl="0" w:tplc="270C72A6">
      <w:start w:val="1"/>
      <w:numFmt w:val="decimal"/>
      <w:lvlText w:val="%1-"/>
      <w:lvlJc w:val="left"/>
      <w:pPr>
        <w:ind w:left="360" w:hanging="360"/>
      </w:pPr>
      <w:rPr>
        <w:sz w:val="28"/>
        <w:szCs w:val="28"/>
      </w:rPr>
    </w:lvl>
    <w:lvl w:ilvl="1" w:tplc="EB7806D4">
      <w:numFmt w:val="bullet"/>
      <w:lvlText w:val=""/>
      <w:lvlJc w:val="left"/>
      <w:pPr>
        <w:ind w:left="1080" w:hanging="360"/>
      </w:pPr>
      <w:rPr>
        <w:rFonts w:ascii="Symbol" w:hAnsi="Symbol"/>
        <w:sz w:val="32"/>
      </w:rPr>
    </w:lvl>
    <w:lvl w:ilvl="2" w:tplc="3F68EF0C">
      <w:start w:val="1"/>
      <w:numFmt w:val="lowerRoman"/>
      <w:lvlText w:val="%3."/>
      <w:lvlJc w:val="right"/>
      <w:pPr>
        <w:ind w:left="1800" w:hanging="180"/>
      </w:pPr>
    </w:lvl>
    <w:lvl w:ilvl="3" w:tplc="67943688">
      <w:start w:val="1"/>
      <w:numFmt w:val="decimal"/>
      <w:lvlText w:val="%4."/>
      <w:lvlJc w:val="left"/>
      <w:pPr>
        <w:ind w:left="2520" w:hanging="360"/>
      </w:pPr>
    </w:lvl>
    <w:lvl w:ilvl="4" w:tplc="6E542A64">
      <w:start w:val="1"/>
      <w:numFmt w:val="lowerLetter"/>
      <w:lvlText w:val="%5."/>
      <w:lvlJc w:val="left"/>
      <w:pPr>
        <w:ind w:left="3240" w:hanging="360"/>
      </w:pPr>
    </w:lvl>
    <w:lvl w:ilvl="5" w:tplc="C054006E">
      <w:start w:val="1"/>
      <w:numFmt w:val="lowerRoman"/>
      <w:lvlText w:val="%6."/>
      <w:lvlJc w:val="right"/>
      <w:pPr>
        <w:ind w:left="3960" w:hanging="180"/>
      </w:pPr>
    </w:lvl>
    <w:lvl w:ilvl="6" w:tplc="DF2C2CA4">
      <w:start w:val="1"/>
      <w:numFmt w:val="decimal"/>
      <w:lvlText w:val="%7."/>
      <w:lvlJc w:val="left"/>
      <w:pPr>
        <w:ind w:left="4680" w:hanging="360"/>
      </w:pPr>
    </w:lvl>
    <w:lvl w:ilvl="7" w:tplc="14CC2EC4">
      <w:start w:val="1"/>
      <w:numFmt w:val="lowerLetter"/>
      <w:lvlText w:val="%8."/>
      <w:lvlJc w:val="left"/>
      <w:pPr>
        <w:ind w:left="5400" w:hanging="360"/>
      </w:pPr>
    </w:lvl>
    <w:lvl w:ilvl="8" w:tplc="7F8A52D6">
      <w:start w:val="1"/>
      <w:numFmt w:val="lowerRoman"/>
      <w:lvlText w:val="%9."/>
      <w:lvlJc w:val="right"/>
      <w:pPr>
        <w:ind w:left="6120" w:hanging="180"/>
      </w:pPr>
    </w:lvl>
  </w:abstractNum>
  <w:abstractNum w:abstractNumId="12" w15:restartNumberingAfterBreak="0">
    <w:nsid w:val="2FFB78B0"/>
    <w:multiLevelType w:val="hybridMultilevel"/>
    <w:tmpl w:val="90767AD8"/>
    <w:lvl w:ilvl="0" w:tplc="448C40C2">
      <w:start w:val="1"/>
      <w:numFmt w:val="decimal"/>
      <w:lvlText w:val="%1."/>
      <w:lvlJc w:val="left"/>
      <w:pPr>
        <w:ind w:left="360" w:hanging="360"/>
      </w:pPr>
    </w:lvl>
    <w:lvl w:ilvl="1" w:tplc="E2BA73F0">
      <w:numFmt w:val="bullet"/>
      <w:lvlText w:val=""/>
      <w:lvlJc w:val="left"/>
      <w:pPr>
        <w:ind w:left="1080" w:hanging="360"/>
      </w:pPr>
      <w:rPr>
        <w:rFonts w:ascii="Symbol" w:hAnsi="Symbol"/>
      </w:rPr>
    </w:lvl>
    <w:lvl w:ilvl="2" w:tplc="4FBEC686">
      <w:start w:val="1"/>
      <w:numFmt w:val="lowerRoman"/>
      <w:lvlText w:val="%3."/>
      <w:lvlJc w:val="right"/>
      <w:pPr>
        <w:ind w:left="1800" w:hanging="180"/>
      </w:pPr>
    </w:lvl>
    <w:lvl w:ilvl="3" w:tplc="7A3A85DE">
      <w:start w:val="1"/>
      <w:numFmt w:val="decimal"/>
      <w:lvlText w:val="%4."/>
      <w:lvlJc w:val="left"/>
      <w:pPr>
        <w:ind w:left="2520" w:hanging="360"/>
      </w:pPr>
    </w:lvl>
    <w:lvl w:ilvl="4" w:tplc="1688A594">
      <w:start w:val="1"/>
      <w:numFmt w:val="lowerLetter"/>
      <w:lvlText w:val="%5."/>
      <w:lvlJc w:val="left"/>
      <w:pPr>
        <w:ind w:left="3240" w:hanging="360"/>
      </w:pPr>
    </w:lvl>
    <w:lvl w:ilvl="5" w:tplc="C9C8B8E2">
      <w:start w:val="1"/>
      <w:numFmt w:val="lowerRoman"/>
      <w:lvlText w:val="%6."/>
      <w:lvlJc w:val="right"/>
      <w:pPr>
        <w:ind w:left="3960" w:hanging="180"/>
      </w:pPr>
    </w:lvl>
    <w:lvl w:ilvl="6" w:tplc="53A0B35E">
      <w:start w:val="1"/>
      <w:numFmt w:val="decimal"/>
      <w:lvlText w:val="%7."/>
      <w:lvlJc w:val="left"/>
      <w:pPr>
        <w:ind w:left="4680" w:hanging="360"/>
      </w:pPr>
    </w:lvl>
    <w:lvl w:ilvl="7" w:tplc="91B2FE8E">
      <w:start w:val="1"/>
      <w:numFmt w:val="lowerLetter"/>
      <w:lvlText w:val="%8."/>
      <w:lvlJc w:val="left"/>
      <w:pPr>
        <w:ind w:left="5400" w:hanging="360"/>
      </w:pPr>
    </w:lvl>
    <w:lvl w:ilvl="8" w:tplc="5C582F36">
      <w:start w:val="1"/>
      <w:numFmt w:val="lowerRoman"/>
      <w:lvlText w:val="%9."/>
      <w:lvlJc w:val="right"/>
      <w:pPr>
        <w:ind w:left="6120" w:hanging="180"/>
      </w:pPr>
    </w:lvl>
  </w:abstractNum>
  <w:abstractNum w:abstractNumId="13" w15:restartNumberingAfterBreak="0">
    <w:nsid w:val="30C81E37"/>
    <w:multiLevelType w:val="hybridMultilevel"/>
    <w:tmpl w:val="BE74F926"/>
    <w:lvl w:ilvl="0" w:tplc="DC960A9C">
      <w:start w:val="1"/>
      <w:numFmt w:val="decimal"/>
      <w:lvlText w:val="%1."/>
      <w:lvlJc w:val="left"/>
      <w:pPr>
        <w:ind w:left="360" w:hanging="360"/>
      </w:pPr>
    </w:lvl>
    <w:lvl w:ilvl="1" w:tplc="6E3A25A4">
      <w:start w:val="1"/>
      <w:numFmt w:val="lowerLetter"/>
      <w:lvlText w:val="%2."/>
      <w:lvlJc w:val="left"/>
      <w:pPr>
        <w:ind w:left="1080" w:hanging="360"/>
      </w:pPr>
    </w:lvl>
    <w:lvl w:ilvl="2" w:tplc="4BC2D5E8">
      <w:start w:val="1"/>
      <w:numFmt w:val="lowerRoman"/>
      <w:lvlText w:val="%3."/>
      <w:lvlJc w:val="right"/>
      <w:pPr>
        <w:ind w:left="1800" w:hanging="180"/>
      </w:pPr>
    </w:lvl>
    <w:lvl w:ilvl="3" w:tplc="ADDAF7F0">
      <w:start w:val="1"/>
      <w:numFmt w:val="decimal"/>
      <w:lvlText w:val="%4."/>
      <w:lvlJc w:val="left"/>
      <w:pPr>
        <w:ind w:left="2520" w:hanging="360"/>
      </w:pPr>
    </w:lvl>
    <w:lvl w:ilvl="4" w:tplc="648E2ED8">
      <w:start w:val="1"/>
      <w:numFmt w:val="lowerLetter"/>
      <w:lvlText w:val="%5."/>
      <w:lvlJc w:val="left"/>
      <w:pPr>
        <w:ind w:left="3240" w:hanging="360"/>
      </w:pPr>
    </w:lvl>
    <w:lvl w:ilvl="5" w:tplc="94505222">
      <w:start w:val="1"/>
      <w:numFmt w:val="lowerRoman"/>
      <w:lvlText w:val="%6."/>
      <w:lvlJc w:val="right"/>
      <w:pPr>
        <w:ind w:left="3960" w:hanging="180"/>
      </w:pPr>
    </w:lvl>
    <w:lvl w:ilvl="6" w:tplc="4078BC5A">
      <w:start w:val="1"/>
      <w:numFmt w:val="decimal"/>
      <w:lvlText w:val="%7."/>
      <w:lvlJc w:val="left"/>
      <w:pPr>
        <w:ind w:left="4680" w:hanging="360"/>
      </w:pPr>
    </w:lvl>
    <w:lvl w:ilvl="7" w:tplc="392011FA">
      <w:start w:val="1"/>
      <w:numFmt w:val="lowerLetter"/>
      <w:lvlText w:val="%8."/>
      <w:lvlJc w:val="left"/>
      <w:pPr>
        <w:ind w:left="5400" w:hanging="360"/>
      </w:pPr>
    </w:lvl>
    <w:lvl w:ilvl="8" w:tplc="F8EAD544">
      <w:start w:val="1"/>
      <w:numFmt w:val="lowerRoman"/>
      <w:lvlText w:val="%9."/>
      <w:lvlJc w:val="right"/>
      <w:pPr>
        <w:ind w:left="6120" w:hanging="180"/>
      </w:pPr>
    </w:lvl>
  </w:abstractNum>
  <w:abstractNum w:abstractNumId="14" w15:restartNumberingAfterBreak="0">
    <w:nsid w:val="31E1310B"/>
    <w:multiLevelType w:val="hybridMultilevel"/>
    <w:tmpl w:val="58DA3180"/>
    <w:lvl w:ilvl="0" w:tplc="499EB22E">
      <w:start w:val="1"/>
      <w:numFmt w:val="decimal"/>
      <w:lvlText w:val="%1."/>
      <w:lvlJc w:val="left"/>
      <w:pPr>
        <w:ind w:left="360" w:hanging="360"/>
      </w:pPr>
    </w:lvl>
    <w:lvl w:ilvl="1" w:tplc="FE048F76">
      <w:start w:val="1"/>
      <w:numFmt w:val="lowerLetter"/>
      <w:lvlText w:val="%2."/>
      <w:lvlJc w:val="left"/>
      <w:pPr>
        <w:ind w:left="1080" w:hanging="360"/>
      </w:pPr>
    </w:lvl>
    <w:lvl w:ilvl="2" w:tplc="420C2FE8">
      <w:start w:val="1"/>
      <w:numFmt w:val="lowerRoman"/>
      <w:lvlText w:val="%3."/>
      <w:lvlJc w:val="right"/>
      <w:pPr>
        <w:ind w:left="1800" w:hanging="180"/>
      </w:pPr>
    </w:lvl>
    <w:lvl w:ilvl="3" w:tplc="51BE6A70">
      <w:start w:val="1"/>
      <w:numFmt w:val="decimal"/>
      <w:lvlText w:val="%4."/>
      <w:lvlJc w:val="left"/>
      <w:pPr>
        <w:ind w:left="2520" w:hanging="360"/>
      </w:pPr>
    </w:lvl>
    <w:lvl w:ilvl="4" w:tplc="D86674F6">
      <w:start w:val="1"/>
      <w:numFmt w:val="lowerLetter"/>
      <w:lvlText w:val="%5."/>
      <w:lvlJc w:val="left"/>
      <w:pPr>
        <w:ind w:left="3240" w:hanging="360"/>
      </w:pPr>
    </w:lvl>
    <w:lvl w:ilvl="5" w:tplc="81FAF23A">
      <w:start w:val="1"/>
      <w:numFmt w:val="lowerRoman"/>
      <w:lvlText w:val="%6."/>
      <w:lvlJc w:val="right"/>
      <w:pPr>
        <w:ind w:left="3960" w:hanging="180"/>
      </w:pPr>
    </w:lvl>
    <w:lvl w:ilvl="6" w:tplc="4056A408">
      <w:start w:val="1"/>
      <w:numFmt w:val="decimal"/>
      <w:lvlText w:val="%7."/>
      <w:lvlJc w:val="left"/>
      <w:pPr>
        <w:ind w:left="4680" w:hanging="360"/>
      </w:pPr>
    </w:lvl>
    <w:lvl w:ilvl="7" w:tplc="6FBE3CEE">
      <w:start w:val="1"/>
      <w:numFmt w:val="lowerLetter"/>
      <w:lvlText w:val="%8."/>
      <w:lvlJc w:val="left"/>
      <w:pPr>
        <w:ind w:left="5400" w:hanging="360"/>
      </w:pPr>
    </w:lvl>
    <w:lvl w:ilvl="8" w:tplc="08727EA0">
      <w:start w:val="1"/>
      <w:numFmt w:val="lowerRoman"/>
      <w:lvlText w:val="%9."/>
      <w:lvlJc w:val="right"/>
      <w:pPr>
        <w:ind w:left="6120" w:hanging="180"/>
      </w:pPr>
    </w:lvl>
  </w:abstractNum>
  <w:abstractNum w:abstractNumId="15" w15:restartNumberingAfterBreak="0">
    <w:nsid w:val="32B212E1"/>
    <w:multiLevelType w:val="hybridMultilevel"/>
    <w:tmpl w:val="ECBEC250"/>
    <w:lvl w:ilvl="0" w:tplc="28886122">
      <w:start w:val="1"/>
      <w:numFmt w:val="decimal"/>
      <w:lvlText w:val="%1."/>
      <w:lvlJc w:val="left"/>
      <w:pPr>
        <w:ind w:left="360" w:hanging="360"/>
      </w:pPr>
    </w:lvl>
    <w:lvl w:ilvl="1" w:tplc="D3E80112">
      <w:start w:val="1"/>
      <w:numFmt w:val="lowerLetter"/>
      <w:lvlText w:val="%2."/>
      <w:lvlJc w:val="left"/>
      <w:pPr>
        <w:ind w:left="1080" w:hanging="360"/>
      </w:pPr>
    </w:lvl>
    <w:lvl w:ilvl="2" w:tplc="5EF07422">
      <w:start w:val="1"/>
      <w:numFmt w:val="lowerRoman"/>
      <w:lvlText w:val="%3."/>
      <w:lvlJc w:val="right"/>
      <w:pPr>
        <w:ind w:left="1800" w:hanging="180"/>
      </w:pPr>
    </w:lvl>
    <w:lvl w:ilvl="3" w:tplc="A09269DA">
      <w:start w:val="1"/>
      <w:numFmt w:val="decimal"/>
      <w:lvlText w:val="%4."/>
      <w:lvlJc w:val="left"/>
      <w:pPr>
        <w:ind w:left="2520" w:hanging="360"/>
      </w:pPr>
    </w:lvl>
    <w:lvl w:ilvl="4" w:tplc="2B746E32">
      <w:start w:val="1"/>
      <w:numFmt w:val="lowerLetter"/>
      <w:lvlText w:val="%5."/>
      <w:lvlJc w:val="left"/>
      <w:pPr>
        <w:ind w:left="3240" w:hanging="360"/>
      </w:pPr>
    </w:lvl>
    <w:lvl w:ilvl="5" w:tplc="FA449B8A">
      <w:start w:val="1"/>
      <w:numFmt w:val="lowerRoman"/>
      <w:lvlText w:val="%6."/>
      <w:lvlJc w:val="right"/>
      <w:pPr>
        <w:ind w:left="3960" w:hanging="180"/>
      </w:pPr>
    </w:lvl>
    <w:lvl w:ilvl="6" w:tplc="A2726748">
      <w:start w:val="1"/>
      <w:numFmt w:val="decimal"/>
      <w:lvlText w:val="%7."/>
      <w:lvlJc w:val="left"/>
      <w:pPr>
        <w:ind w:left="4680" w:hanging="360"/>
      </w:pPr>
    </w:lvl>
    <w:lvl w:ilvl="7" w:tplc="9886BF74">
      <w:start w:val="1"/>
      <w:numFmt w:val="lowerLetter"/>
      <w:lvlText w:val="%8."/>
      <w:lvlJc w:val="left"/>
      <w:pPr>
        <w:ind w:left="5400" w:hanging="360"/>
      </w:pPr>
    </w:lvl>
    <w:lvl w:ilvl="8" w:tplc="74881602">
      <w:start w:val="1"/>
      <w:numFmt w:val="lowerRoman"/>
      <w:lvlText w:val="%9."/>
      <w:lvlJc w:val="right"/>
      <w:pPr>
        <w:ind w:left="6120" w:hanging="180"/>
      </w:pPr>
    </w:lvl>
  </w:abstractNum>
  <w:abstractNum w:abstractNumId="16" w15:restartNumberingAfterBreak="0">
    <w:nsid w:val="36290E6E"/>
    <w:multiLevelType w:val="hybridMultilevel"/>
    <w:tmpl w:val="94A28358"/>
    <w:lvl w:ilvl="0" w:tplc="6C7E9E86">
      <w:start w:val="1"/>
      <w:numFmt w:val="decimal"/>
      <w:lvlText w:val="%1-"/>
      <w:lvlJc w:val="left"/>
      <w:pPr>
        <w:ind w:left="1776" w:hanging="1416"/>
      </w:pPr>
      <w:rPr>
        <w:rFonts w:ascii="Times New Roman" w:hAnsi="Times New Roman"/>
      </w:rPr>
    </w:lvl>
    <w:lvl w:ilvl="1" w:tplc="139EFAC4">
      <w:start w:val="1"/>
      <w:numFmt w:val="lowerLetter"/>
      <w:lvlText w:val="%2."/>
      <w:lvlJc w:val="left"/>
      <w:pPr>
        <w:ind w:left="1440" w:hanging="360"/>
      </w:pPr>
    </w:lvl>
    <w:lvl w:ilvl="2" w:tplc="C42677FA">
      <w:start w:val="1"/>
      <w:numFmt w:val="lowerRoman"/>
      <w:lvlText w:val="%3."/>
      <w:lvlJc w:val="right"/>
      <w:pPr>
        <w:ind w:left="2160" w:hanging="180"/>
      </w:pPr>
    </w:lvl>
    <w:lvl w:ilvl="3" w:tplc="265628DC">
      <w:start w:val="1"/>
      <w:numFmt w:val="decimal"/>
      <w:lvlText w:val="%4."/>
      <w:lvlJc w:val="left"/>
      <w:pPr>
        <w:ind w:left="2880" w:hanging="360"/>
      </w:pPr>
    </w:lvl>
    <w:lvl w:ilvl="4" w:tplc="CC125E68">
      <w:start w:val="1"/>
      <w:numFmt w:val="lowerLetter"/>
      <w:lvlText w:val="%5."/>
      <w:lvlJc w:val="left"/>
      <w:pPr>
        <w:ind w:left="3600" w:hanging="360"/>
      </w:pPr>
    </w:lvl>
    <w:lvl w:ilvl="5" w:tplc="28548A76">
      <w:start w:val="1"/>
      <w:numFmt w:val="lowerRoman"/>
      <w:lvlText w:val="%6."/>
      <w:lvlJc w:val="right"/>
      <w:pPr>
        <w:ind w:left="4320" w:hanging="180"/>
      </w:pPr>
    </w:lvl>
    <w:lvl w:ilvl="6" w:tplc="3254361E">
      <w:start w:val="1"/>
      <w:numFmt w:val="decimal"/>
      <w:lvlText w:val="%7."/>
      <w:lvlJc w:val="left"/>
      <w:pPr>
        <w:ind w:left="5040" w:hanging="360"/>
      </w:pPr>
    </w:lvl>
    <w:lvl w:ilvl="7" w:tplc="68E460F6">
      <w:start w:val="1"/>
      <w:numFmt w:val="lowerLetter"/>
      <w:lvlText w:val="%8."/>
      <w:lvlJc w:val="left"/>
      <w:pPr>
        <w:ind w:left="5760" w:hanging="360"/>
      </w:pPr>
    </w:lvl>
    <w:lvl w:ilvl="8" w:tplc="527A8C7A">
      <w:start w:val="1"/>
      <w:numFmt w:val="lowerRoman"/>
      <w:lvlText w:val="%9."/>
      <w:lvlJc w:val="right"/>
      <w:pPr>
        <w:ind w:left="6480" w:hanging="180"/>
      </w:pPr>
    </w:lvl>
  </w:abstractNum>
  <w:abstractNum w:abstractNumId="17" w15:restartNumberingAfterBreak="0">
    <w:nsid w:val="37807AE6"/>
    <w:multiLevelType w:val="hybridMultilevel"/>
    <w:tmpl w:val="19228372"/>
    <w:lvl w:ilvl="0" w:tplc="529E04F8">
      <w:start w:val="1"/>
      <w:numFmt w:val="decimal"/>
      <w:lvlText w:val="%1."/>
      <w:lvlJc w:val="left"/>
      <w:pPr>
        <w:ind w:left="360" w:hanging="360"/>
      </w:pPr>
    </w:lvl>
    <w:lvl w:ilvl="1" w:tplc="1E1A2496">
      <w:start w:val="1"/>
      <w:numFmt w:val="lowerLetter"/>
      <w:lvlText w:val="%2."/>
      <w:lvlJc w:val="left"/>
      <w:pPr>
        <w:ind w:left="1080" w:hanging="360"/>
      </w:pPr>
    </w:lvl>
    <w:lvl w:ilvl="2" w:tplc="DA5EFAD2">
      <w:start w:val="1"/>
      <w:numFmt w:val="lowerRoman"/>
      <w:lvlText w:val="%3."/>
      <w:lvlJc w:val="right"/>
      <w:pPr>
        <w:ind w:left="1800" w:hanging="180"/>
      </w:pPr>
    </w:lvl>
    <w:lvl w:ilvl="3" w:tplc="DD56A782">
      <w:start w:val="1"/>
      <w:numFmt w:val="decimal"/>
      <w:lvlText w:val="%4."/>
      <w:lvlJc w:val="left"/>
      <w:pPr>
        <w:ind w:left="2520" w:hanging="360"/>
      </w:pPr>
    </w:lvl>
    <w:lvl w:ilvl="4" w:tplc="C708FEE4">
      <w:start w:val="1"/>
      <w:numFmt w:val="lowerLetter"/>
      <w:lvlText w:val="%5."/>
      <w:lvlJc w:val="left"/>
      <w:pPr>
        <w:ind w:left="3240" w:hanging="360"/>
      </w:pPr>
    </w:lvl>
    <w:lvl w:ilvl="5" w:tplc="2FCE742A">
      <w:start w:val="1"/>
      <w:numFmt w:val="lowerRoman"/>
      <w:lvlText w:val="%6."/>
      <w:lvlJc w:val="right"/>
      <w:pPr>
        <w:ind w:left="3960" w:hanging="180"/>
      </w:pPr>
    </w:lvl>
    <w:lvl w:ilvl="6" w:tplc="DBDAEB16">
      <w:start w:val="1"/>
      <w:numFmt w:val="decimal"/>
      <w:lvlText w:val="%7."/>
      <w:lvlJc w:val="left"/>
      <w:pPr>
        <w:ind w:left="4680" w:hanging="360"/>
      </w:pPr>
    </w:lvl>
    <w:lvl w:ilvl="7" w:tplc="4D2057E6">
      <w:start w:val="1"/>
      <w:numFmt w:val="lowerLetter"/>
      <w:lvlText w:val="%8."/>
      <w:lvlJc w:val="left"/>
      <w:pPr>
        <w:ind w:left="5400" w:hanging="360"/>
      </w:pPr>
    </w:lvl>
    <w:lvl w:ilvl="8" w:tplc="6B7AB286">
      <w:start w:val="1"/>
      <w:numFmt w:val="lowerRoman"/>
      <w:lvlText w:val="%9."/>
      <w:lvlJc w:val="right"/>
      <w:pPr>
        <w:ind w:left="6120" w:hanging="180"/>
      </w:pPr>
    </w:lvl>
  </w:abstractNum>
  <w:abstractNum w:abstractNumId="18" w15:restartNumberingAfterBreak="0">
    <w:nsid w:val="3AEC3D24"/>
    <w:multiLevelType w:val="hybridMultilevel"/>
    <w:tmpl w:val="90605EB8"/>
    <w:lvl w:ilvl="0" w:tplc="2E4449EA">
      <w:start w:val="1"/>
      <w:numFmt w:val="decimal"/>
      <w:lvlText w:val="%1."/>
      <w:lvlJc w:val="left"/>
      <w:pPr>
        <w:ind w:left="360" w:hanging="360"/>
      </w:pPr>
    </w:lvl>
    <w:lvl w:ilvl="1" w:tplc="EB40AA30">
      <w:numFmt w:val="bullet"/>
      <w:lvlText w:val=""/>
      <w:lvlJc w:val="left"/>
      <w:pPr>
        <w:ind w:left="1080" w:hanging="360"/>
      </w:pPr>
      <w:rPr>
        <w:rFonts w:ascii="Symbol" w:hAnsi="Symbol"/>
      </w:rPr>
    </w:lvl>
    <w:lvl w:ilvl="2" w:tplc="605E844E">
      <w:start w:val="1"/>
      <w:numFmt w:val="lowerRoman"/>
      <w:lvlText w:val="%3."/>
      <w:lvlJc w:val="right"/>
      <w:pPr>
        <w:ind w:left="1800" w:hanging="180"/>
      </w:pPr>
    </w:lvl>
    <w:lvl w:ilvl="3" w:tplc="2E94723A">
      <w:start w:val="1"/>
      <w:numFmt w:val="decimal"/>
      <w:lvlText w:val="%4."/>
      <w:lvlJc w:val="left"/>
      <w:pPr>
        <w:ind w:left="2520" w:hanging="360"/>
      </w:pPr>
    </w:lvl>
    <w:lvl w:ilvl="4" w:tplc="96A48E1A">
      <w:start w:val="1"/>
      <w:numFmt w:val="lowerLetter"/>
      <w:lvlText w:val="%5."/>
      <w:lvlJc w:val="left"/>
      <w:pPr>
        <w:ind w:left="3240" w:hanging="360"/>
      </w:pPr>
    </w:lvl>
    <w:lvl w:ilvl="5" w:tplc="22F44C14">
      <w:start w:val="1"/>
      <w:numFmt w:val="lowerRoman"/>
      <w:lvlText w:val="%6."/>
      <w:lvlJc w:val="right"/>
      <w:pPr>
        <w:ind w:left="3960" w:hanging="180"/>
      </w:pPr>
    </w:lvl>
    <w:lvl w:ilvl="6" w:tplc="11CE63DC">
      <w:start w:val="1"/>
      <w:numFmt w:val="decimal"/>
      <w:lvlText w:val="%7."/>
      <w:lvlJc w:val="left"/>
      <w:pPr>
        <w:ind w:left="4680" w:hanging="360"/>
      </w:pPr>
    </w:lvl>
    <w:lvl w:ilvl="7" w:tplc="8BD86C08">
      <w:start w:val="1"/>
      <w:numFmt w:val="lowerLetter"/>
      <w:lvlText w:val="%8."/>
      <w:lvlJc w:val="left"/>
      <w:pPr>
        <w:ind w:left="5400" w:hanging="360"/>
      </w:pPr>
    </w:lvl>
    <w:lvl w:ilvl="8" w:tplc="F5705E6A">
      <w:start w:val="1"/>
      <w:numFmt w:val="lowerRoman"/>
      <w:lvlText w:val="%9."/>
      <w:lvlJc w:val="right"/>
      <w:pPr>
        <w:ind w:left="6120" w:hanging="180"/>
      </w:pPr>
    </w:lvl>
  </w:abstractNum>
  <w:abstractNum w:abstractNumId="19" w15:restartNumberingAfterBreak="0">
    <w:nsid w:val="3AFE52D4"/>
    <w:multiLevelType w:val="hybridMultilevel"/>
    <w:tmpl w:val="8B4680A4"/>
    <w:lvl w:ilvl="0" w:tplc="7BFCF3D2">
      <w:start w:val="1"/>
      <w:numFmt w:val="decimal"/>
      <w:lvlText w:val="%1-"/>
      <w:lvlJc w:val="left"/>
      <w:pPr>
        <w:ind w:left="720" w:hanging="360"/>
      </w:pPr>
      <w:rPr>
        <w:sz w:val="32"/>
      </w:rPr>
    </w:lvl>
    <w:lvl w:ilvl="1" w:tplc="844E0A14">
      <w:start w:val="1"/>
      <w:numFmt w:val="lowerLetter"/>
      <w:lvlText w:val="%2."/>
      <w:lvlJc w:val="left"/>
      <w:pPr>
        <w:ind w:left="1440" w:hanging="360"/>
      </w:pPr>
    </w:lvl>
    <w:lvl w:ilvl="2" w:tplc="ED22DACE">
      <w:start w:val="1"/>
      <w:numFmt w:val="lowerRoman"/>
      <w:lvlText w:val="%3."/>
      <w:lvlJc w:val="right"/>
      <w:pPr>
        <w:ind w:left="2160" w:hanging="180"/>
      </w:pPr>
    </w:lvl>
    <w:lvl w:ilvl="3" w:tplc="BB8A19C2">
      <w:start w:val="1"/>
      <w:numFmt w:val="decimal"/>
      <w:lvlText w:val="%4."/>
      <w:lvlJc w:val="left"/>
      <w:pPr>
        <w:ind w:left="2880" w:hanging="360"/>
      </w:pPr>
    </w:lvl>
    <w:lvl w:ilvl="4" w:tplc="74542D52">
      <w:start w:val="1"/>
      <w:numFmt w:val="lowerLetter"/>
      <w:lvlText w:val="%5."/>
      <w:lvlJc w:val="left"/>
      <w:pPr>
        <w:ind w:left="3600" w:hanging="360"/>
      </w:pPr>
    </w:lvl>
    <w:lvl w:ilvl="5" w:tplc="27706BF0">
      <w:start w:val="1"/>
      <w:numFmt w:val="lowerRoman"/>
      <w:lvlText w:val="%6."/>
      <w:lvlJc w:val="right"/>
      <w:pPr>
        <w:ind w:left="4320" w:hanging="180"/>
      </w:pPr>
    </w:lvl>
    <w:lvl w:ilvl="6" w:tplc="39C6B0E6">
      <w:start w:val="1"/>
      <w:numFmt w:val="decimal"/>
      <w:lvlText w:val="%7."/>
      <w:lvlJc w:val="left"/>
      <w:pPr>
        <w:ind w:left="5040" w:hanging="360"/>
      </w:pPr>
    </w:lvl>
    <w:lvl w:ilvl="7" w:tplc="1D187C4C">
      <w:start w:val="1"/>
      <w:numFmt w:val="lowerLetter"/>
      <w:lvlText w:val="%8."/>
      <w:lvlJc w:val="left"/>
      <w:pPr>
        <w:ind w:left="5760" w:hanging="360"/>
      </w:pPr>
    </w:lvl>
    <w:lvl w:ilvl="8" w:tplc="17602498">
      <w:start w:val="1"/>
      <w:numFmt w:val="lowerRoman"/>
      <w:lvlText w:val="%9."/>
      <w:lvlJc w:val="right"/>
      <w:pPr>
        <w:ind w:left="6480" w:hanging="180"/>
      </w:pPr>
    </w:lvl>
  </w:abstractNum>
  <w:abstractNum w:abstractNumId="20" w15:restartNumberingAfterBreak="0">
    <w:nsid w:val="4371154D"/>
    <w:multiLevelType w:val="hybridMultilevel"/>
    <w:tmpl w:val="9DB237BE"/>
    <w:lvl w:ilvl="0" w:tplc="E410BD02">
      <w:start w:val="1"/>
      <w:numFmt w:val="decimal"/>
      <w:lvlText w:val="%1-"/>
      <w:lvlJc w:val="left"/>
      <w:pPr>
        <w:ind w:left="720" w:hanging="360"/>
      </w:pPr>
      <w:rPr>
        <w:sz w:val="32"/>
      </w:rPr>
    </w:lvl>
    <w:lvl w:ilvl="1" w:tplc="A09AE5E4">
      <w:start w:val="1"/>
      <w:numFmt w:val="lowerLetter"/>
      <w:lvlText w:val="%2."/>
      <w:lvlJc w:val="left"/>
      <w:pPr>
        <w:ind w:left="1440" w:hanging="360"/>
      </w:pPr>
    </w:lvl>
    <w:lvl w:ilvl="2" w:tplc="0E96D662">
      <w:start w:val="1"/>
      <w:numFmt w:val="lowerRoman"/>
      <w:lvlText w:val="%3."/>
      <w:lvlJc w:val="right"/>
      <w:pPr>
        <w:ind w:left="2160" w:hanging="180"/>
      </w:pPr>
    </w:lvl>
    <w:lvl w:ilvl="3" w:tplc="05A4CE50">
      <w:start w:val="1"/>
      <w:numFmt w:val="decimal"/>
      <w:lvlText w:val="%4."/>
      <w:lvlJc w:val="left"/>
      <w:pPr>
        <w:ind w:left="2880" w:hanging="360"/>
      </w:pPr>
    </w:lvl>
    <w:lvl w:ilvl="4" w:tplc="7C3453B8">
      <w:start w:val="1"/>
      <w:numFmt w:val="lowerLetter"/>
      <w:lvlText w:val="%5."/>
      <w:lvlJc w:val="left"/>
      <w:pPr>
        <w:ind w:left="3600" w:hanging="360"/>
      </w:pPr>
    </w:lvl>
    <w:lvl w:ilvl="5" w:tplc="12E6726A">
      <w:start w:val="1"/>
      <w:numFmt w:val="lowerRoman"/>
      <w:lvlText w:val="%6."/>
      <w:lvlJc w:val="right"/>
      <w:pPr>
        <w:ind w:left="4320" w:hanging="180"/>
      </w:pPr>
    </w:lvl>
    <w:lvl w:ilvl="6" w:tplc="B762C77C">
      <w:start w:val="1"/>
      <w:numFmt w:val="decimal"/>
      <w:lvlText w:val="%7."/>
      <w:lvlJc w:val="left"/>
      <w:pPr>
        <w:ind w:left="5040" w:hanging="360"/>
      </w:pPr>
    </w:lvl>
    <w:lvl w:ilvl="7" w:tplc="859057CC">
      <w:start w:val="1"/>
      <w:numFmt w:val="lowerLetter"/>
      <w:lvlText w:val="%8."/>
      <w:lvlJc w:val="left"/>
      <w:pPr>
        <w:ind w:left="5760" w:hanging="360"/>
      </w:pPr>
    </w:lvl>
    <w:lvl w:ilvl="8" w:tplc="A348B05E">
      <w:start w:val="1"/>
      <w:numFmt w:val="lowerRoman"/>
      <w:lvlText w:val="%9."/>
      <w:lvlJc w:val="right"/>
      <w:pPr>
        <w:ind w:left="6480" w:hanging="180"/>
      </w:pPr>
    </w:lvl>
  </w:abstractNum>
  <w:abstractNum w:abstractNumId="21" w15:restartNumberingAfterBreak="0">
    <w:nsid w:val="4F70499F"/>
    <w:multiLevelType w:val="hybridMultilevel"/>
    <w:tmpl w:val="32BA8186"/>
    <w:lvl w:ilvl="0" w:tplc="4F2CBF64">
      <w:start w:val="1"/>
      <w:numFmt w:val="decimal"/>
      <w:lvlText w:val="%1."/>
      <w:lvlJc w:val="left"/>
      <w:pPr>
        <w:ind w:left="720" w:hanging="360"/>
      </w:pPr>
    </w:lvl>
    <w:lvl w:ilvl="1" w:tplc="D8002536">
      <w:start w:val="1"/>
      <w:numFmt w:val="decimal"/>
      <w:lvlText w:val="%2."/>
      <w:lvlJc w:val="left"/>
      <w:pPr>
        <w:ind w:left="1440" w:hanging="1080"/>
      </w:pPr>
    </w:lvl>
    <w:lvl w:ilvl="2" w:tplc="ECECA052">
      <w:start w:val="1"/>
      <w:numFmt w:val="decimal"/>
      <w:lvlText w:val="%3."/>
      <w:lvlJc w:val="left"/>
      <w:pPr>
        <w:ind w:left="2160" w:hanging="1980"/>
      </w:pPr>
    </w:lvl>
    <w:lvl w:ilvl="3" w:tplc="DAA6A572">
      <w:start w:val="1"/>
      <w:numFmt w:val="decimal"/>
      <w:lvlText w:val="%4."/>
      <w:lvlJc w:val="left"/>
      <w:pPr>
        <w:ind w:left="2880" w:hanging="2520"/>
      </w:pPr>
    </w:lvl>
    <w:lvl w:ilvl="4" w:tplc="A0F0A1C2">
      <w:start w:val="1"/>
      <w:numFmt w:val="decimal"/>
      <w:lvlText w:val="%5."/>
      <w:lvlJc w:val="left"/>
      <w:pPr>
        <w:ind w:left="3600" w:hanging="3240"/>
      </w:pPr>
    </w:lvl>
    <w:lvl w:ilvl="5" w:tplc="26EA687C">
      <w:start w:val="1"/>
      <w:numFmt w:val="decimal"/>
      <w:lvlText w:val="%6."/>
      <w:lvlJc w:val="left"/>
      <w:pPr>
        <w:ind w:left="4320" w:hanging="4140"/>
      </w:pPr>
    </w:lvl>
    <w:lvl w:ilvl="6" w:tplc="D16819F2">
      <w:start w:val="1"/>
      <w:numFmt w:val="decimal"/>
      <w:lvlText w:val="%7."/>
      <w:lvlJc w:val="left"/>
      <w:pPr>
        <w:ind w:left="5040" w:hanging="4680"/>
      </w:pPr>
    </w:lvl>
    <w:lvl w:ilvl="7" w:tplc="D9A08ED2">
      <w:start w:val="1"/>
      <w:numFmt w:val="decimal"/>
      <w:lvlText w:val="%8."/>
      <w:lvlJc w:val="left"/>
      <w:pPr>
        <w:ind w:left="5760" w:hanging="5400"/>
      </w:pPr>
    </w:lvl>
    <w:lvl w:ilvl="8" w:tplc="920C5A0C">
      <w:start w:val="1"/>
      <w:numFmt w:val="decimal"/>
      <w:lvlText w:val="%9."/>
      <w:lvlJc w:val="left"/>
      <w:pPr>
        <w:ind w:left="6480" w:hanging="6300"/>
      </w:pPr>
    </w:lvl>
  </w:abstractNum>
  <w:abstractNum w:abstractNumId="22" w15:restartNumberingAfterBreak="0">
    <w:nsid w:val="538F6E9A"/>
    <w:multiLevelType w:val="hybridMultilevel"/>
    <w:tmpl w:val="C91A7334"/>
    <w:lvl w:ilvl="0" w:tplc="194E220A">
      <w:numFmt w:val="bullet"/>
      <w:lvlText w:val=""/>
      <w:lvlJc w:val="left"/>
      <w:pPr>
        <w:ind w:left="360" w:hanging="360"/>
      </w:pPr>
      <w:rPr>
        <w:rFonts w:ascii="Symbol" w:hAnsi="Symbol"/>
      </w:rPr>
    </w:lvl>
    <w:lvl w:ilvl="1" w:tplc="5964EC26">
      <w:start w:val="1"/>
      <w:numFmt w:val="decimal"/>
      <w:lvlText w:val="%2-"/>
      <w:lvlJc w:val="left"/>
      <w:pPr>
        <w:ind w:left="1080" w:hanging="360"/>
      </w:pPr>
      <w:rPr>
        <w:sz w:val="32"/>
      </w:rPr>
    </w:lvl>
    <w:lvl w:ilvl="2" w:tplc="2D183AA0">
      <w:numFmt w:val="bullet"/>
      <w:lvlText w:val=""/>
      <w:lvlJc w:val="left"/>
      <w:pPr>
        <w:ind w:left="1800" w:hanging="360"/>
      </w:pPr>
      <w:rPr>
        <w:rFonts w:ascii="Wingdings" w:hAnsi="Wingdings"/>
      </w:rPr>
    </w:lvl>
    <w:lvl w:ilvl="3" w:tplc="6F42C3B0">
      <w:numFmt w:val="bullet"/>
      <w:lvlText w:val=""/>
      <w:lvlJc w:val="left"/>
      <w:pPr>
        <w:ind w:left="2520" w:hanging="360"/>
      </w:pPr>
      <w:rPr>
        <w:rFonts w:ascii="Symbol" w:hAnsi="Symbol"/>
      </w:rPr>
    </w:lvl>
    <w:lvl w:ilvl="4" w:tplc="EBCECA66">
      <w:numFmt w:val="bullet"/>
      <w:lvlText w:val="o"/>
      <w:lvlJc w:val="left"/>
      <w:pPr>
        <w:ind w:left="3240" w:hanging="360"/>
      </w:pPr>
      <w:rPr>
        <w:rFonts w:ascii="Courier New" w:hAnsi="Courier New"/>
      </w:rPr>
    </w:lvl>
    <w:lvl w:ilvl="5" w:tplc="3128391E">
      <w:numFmt w:val="bullet"/>
      <w:lvlText w:val=""/>
      <w:lvlJc w:val="left"/>
      <w:pPr>
        <w:ind w:left="3960" w:hanging="360"/>
      </w:pPr>
      <w:rPr>
        <w:rFonts w:ascii="Wingdings" w:hAnsi="Wingdings"/>
      </w:rPr>
    </w:lvl>
    <w:lvl w:ilvl="6" w:tplc="C3F4F974">
      <w:numFmt w:val="bullet"/>
      <w:lvlText w:val=""/>
      <w:lvlJc w:val="left"/>
      <w:pPr>
        <w:ind w:left="4680" w:hanging="360"/>
      </w:pPr>
      <w:rPr>
        <w:rFonts w:ascii="Symbol" w:hAnsi="Symbol"/>
      </w:rPr>
    </w:lvl>
    <w:lvl w:ilvl="7" w:tplc="68829DD2">
      <w:numFmt w:val="bullet"/>
      <w:lvlText w:val="o"/>
      <w:lvlJc w:val="left"/>
      <w:pPr>
        <w:ind w:left="5400" w:hanging="360"/>
      </w:pPr>
      <w:rPr>
        <w:rFonts w:ascii="Courier New" w:hAnsi="Courier New"/>
      </w:rPr>
    </w:lvl>
    <w:lvl w:ilvl="8" w:tplc="14985F66">
      <w:numFmt w:val="bullet"/>
      <w:lvlText w:val=""/>
      <w:lvlJc w:val="left"/>
      <w:pPr>
        <w:ind w:left="6120" w:hanging="360"/>
      </w:pPr>
      <w:rPr>
        <w:rFonts w:ascii="Wingdings" w:hAnsi="Wingdings"/>
      </w:rPr>
    </w:lvl>
  </w:abstractNum>
  <w:abstractNum w:abstractNumId="23" w15:restartNumberingAfterBreak="0">
    <w:nsid w:val="56820C7E"/>
    <w:multiLevelType w:val="hybridMultilevel"/>
    <w:tmpl w:val="F14EDD78"/>
    <w:lvl w:ilvl="0" w:tplc="E95E70FC">
      <w:start w:val="1"/>
      <w:numFmt w:val="decimal"/>
      <w:lvlText w:val="%1-"/>
      <w:lvlJc w:val="left"/>
      <w:pPr>
        <w:ind w:left="720" w:hanging="360"/>
      </w:pPr>
      <w:rPr>
        <w:sz w:val="32"/>
      </w:rPr>
    </w:lvl>
    <w:lvl w:ilvl="1" w:tplc="D312FBA4">
      <w:start w:val="1"/>
      <w:numFmt w:val="lowerLetter"/>
      <w:lvlText w:val="%2."/>
      <w:lvlJc w:val="left"/>
      <w:pPr>
        <w:ind w:left="1440" w:hanging="360"/>
      </w:pPr>
    </w:lvl>
    <w:lvl w:ilvl="2" w:tplc="553441AC">
      <w:start w:val="1"/>
      <w:numFmt w:val="lowerRoman"/>
      <w:lvlText w:val="%3."/>
      <w:lvlJc w:val="right"/>
      <w:pPr>
        <w:ind w:left="2160" w:hanging="180"/>
      </w:pPr>
    </w:lvl>
    <w:lvl w:ilvl="3" w:tplc="BFCEC3C2">
      <w:start w:val="1"/>
      <w:numFmt w:val="decimal"/>
      <w:lvlText w:val="%4."/>
      <w:lvlJc w:val="left"/>
      <w:pPr>
        <w:ind w:left="2880" w:hanging="360"/>
      </w:pPr>
    </w:lvl>
    <w:lvl w:ilvl="4" w:tplc="8FD0CBD6">
      <w:start w:val="1"/>
      <w:numFmt w:val="lowerLetter"/>
      <w:lvlText w:val="%5."/>
      <w:lvlJc w:val="left"/>
      <w:pPr>
        <w:ind w:left="3600" w:hanging="360"/>
      </w:pPr>
    </w:lvl>
    <w:lvl w:ilvl="5" w:tplc="5FB2C812">
      <w:start w:val="1"/>
      <w:numFmt w:val="lowerRoman"/>
      <w:lvlText w:val="%6."/>
      <w:lvlJc w:val="right"/>
      <w:pPr>
        <w:ind w:left="4320" w:hanging="180"/>
      </w:pPr>
    </w:lvl>
    <w:lvl w:ilvl="6" w:tplc="F2F64680">
      <w:start w:val="1"/>
      <w:numFmt w:val="decimal"/>
      <w:lvlText w:val="%7."/>
      <w:lvlJc w:val="left"/>
      <w:pPr>
        <w:ind w:left="5040" w:hanging="360"/>
      </w:pPr>
    </w:lvl>
    <w:lvl w:ilvl="7" w:tplc="07D6EABA">
      <w:start w:val="1"/>
      <w:numFmt w:val="lowerLetter"/>
      <w:lvlText w:val="%8."/>
      <w:lvlJc w:val="left"/>
      <w:pPr>
        <w:ind w:left="5760" w:hanging="360"/>
      </w:pPr>
    </w:lvl>
    <w:lvl w:ilvl="8" w:tplc="6F64CA3A">
      <w:start w:val="1"/>
      <w:numFmt w:val="lowerRoman"/>
      <w:lvlText w:val="%9."/>
      <w:lvlJc w:val="right"/>
      <w:pPr>
        <w:ind w:left="6480" w:hanging="180"/>
      </w:pPr>
    </w:lvl>
  </w:abstractNum>
  <w:abstractNum w:abstractNumId="24" w15:restartNumberingAfterBreak="0">
    <w:nsid w:val="57FC30A9"/>
    <w:multiLevelType w:val="hybridMultilevel"/>
    <w:tmpl w:val="258A8576"/>
    <w:lvl w:ilvl="0" w:tplc="A4DE7266">
      <w:start w:val="1"/>
      <w:numFmt w:val="decimal"/>
      <w:lvlText w:val="%1."/>
      <w:lvlJc w:val="left"/>
      <w:pPr>
        <w:ind w:left="360" w:hanging="360"/>
      </w:pPr>
    </w:lvl>
    <w:lvl w:ilvl="1" w:tplc="487C380C">
      <w:start w:val="1"/>
      <w:numFmt w:val="lowerLetter"/>
      <w:lvlText w:val="%2."/>
      <w:lvlJc w:val="left"/>
      <w:pPr>
        <w:ind w:left="1080" w:hanging="360"/>
      </w:pPr>
    </w:lvl>
    <w:lvl w:ilvl="2" w:tplc="87F43474">
      <w:start w:val="1"/>
      <w:numFmt w:val="lowerRoman"/>
      <w:lvlText w:val="%3."/>
      <w:lvlJc w:val="right"/>
      <w:pPr>
        <w:ind w:left="1800" w:hanging="180"/>
      </w:pPr>
    </w:lvl>
    <w:lvl w:ilvl="3" w:tplc="B958FDD6">
      <w:start w:val="1"/>
      <w:numFmt w:val="decimal"/>
      <w:lvlText w:val="%4."/>
      <w:lvlJc w:val="left"/>
      <w:pPr>
        <w:ind w:left="2520" w:hanging="360"/>
      </w:pPr>
    </w:lvl>
    <w:lvl w:ilvl="4" w:tplc="7E12DC1C">
      <w:start w:val="1"/>
      <w:numFmt w:val="lowerLetter"/>
      <w:lvlText w:val="%5."/>
      <w:lvlJc w:val="left"/>
      <w:pPr>
        <w:ind w:left="3240" w:hanging="360"/>
      </w:pPr>
    </w:lvl>
    <w:lvl w:ilvl="5" w:tplc="C770A81A">
      <w:start w:val="1"/>
      <w:numFmt w:val="lowerRoman"/>
      <w:lvlText w:val="%6."/>
      <w:lvlJc w:val="right"/>
      <w:pPr>
        <w:ind w:left="3960" w:hanging="180"/>
      </w:pPr>
    </w:lvl>
    <w:lvl w:ilvl="6" w:tplc="5AC49FEC">
      <w:start w:val="1"/>
      <w:numFmt w:val="decimal"/>
      <w:lvlText w:val="%7."/>
      <w:lvlJc w:val="left"/>
      <w:pPr>
        <w:ind w:left="4680" w:hanging="360"/>
      </w:pPr>
    </w:lvl>
    <w:lvl w:ilvl="7" w:tplc="9C9A359C">
      <w:start w:val="1"/>
      <w:numFmt w:val="lowerLetter"/>
      <w:lvlText w:val="%8."/>
      <w:lvlJc w:val="left"/>
      <w:pPr>
        <w:ind w:left="5400" w:hanging="360"/>
      </w:pPr>
    </w:lvl>
    <w:lvl w:ilvl="8" w:tplc="F7F89CE4">
      <w:start w:val="1"/>
      <w:numFmt w:val="lowerRoman"/>
      <w:lvlText w:val="%9."/>
      <w:lvlJc w:val="right"/>
      <w:pPr>
        <w:ind w:left="6120" w:hanging="180"/>
      </w:pPr>
    </w:lvl>
  </w:abstractNum>
  <w:abstractNum w:abstractNumId="25" w15:restartNumberingAfterBreak="0">
    <w:nsid w:val="58784900"/>
    <w:multiLevelType w:val="hybridMultilevel"/>
    <w:tmpl w:val="883AA346"/>
    <w:lvl w:ilvl="0" w:tplc="20C8F92A">
      <w:numFmt w:val="bullet"/>
      <w:lvlText w:val=""/>
      <w:lvlJc w:val="left"/>
      <w:pPr>
        <w:ind w:left="720" w:hanging="360"/>
      </w:pPr>
      <w:rPr>
        <w:rFonts w:ascii="Wingdings" w:hAnsi="Wingdings"/>
      </w:rPr>
    </w:lvl>
    <w:lvl w:ilvl="1" w:tplc="6750CDAC">
      <w:numFmt w:val="bullet"/>
      <w:lvlText w:val="o"/>
      <w:lvlJc w:val="left"/>
      <w:pPr>
        <w:ind w:left="1440" w:hanging="360"/>
      </w:pPr>
      <w:rPr>
        <w:rFonts w:ascii="Courier New" w:hAnsi="Courier New"/>
      </w:rPr>
    </w:lvl>
    <w:lvl w:ilvl="2" w:tplc="C0AC1484">
      <w:numFmt w:val="bullet"/>
      <w:lvlText w:val=""/>
      <w:lvlJc w:val="left"/>
      <w:pPr>
        <w:ind w:left="2160" w:hanging="360"/>
      </w:pPr>
      <w:rPr>
        <w:rFonts w:ascii="Wingdings" w:hAnsi="Wingdings"/>
      </w:rPr>
    </w:lvl>
    <w:lvl w:ilvl="3" w:tplc="7932F970">
      <w:numFmt w:val="bullet"/>
      <w:lvlText w:val=""/>
      <w:lvlJc w:val="left"/>
      <w:pPr>
        <w:ind w:left="2880" w:hanging="360"/>
      </w:pPr>
      <w:rPr>
        <w:rFonts w:ascii="Symbol" w:hAnsi="Symbol"/>
      </w:rPr>
    </w:lvl>
    <w:lvl w:ilvl="4" w:tplc="C8E4584A">
      <w:numFmt w:val="bullet"/>
      <w:lvlText w:val="o"/>
      <w:lvlJc w:val="left"/>
      <w:pPr>
        <w:ind w:left="3600" w:hanging="360"/>
      </w:pPr>
      <w:rPr>
        <w:rFonts w:ascii="Courier New" w:hAnsi="Courier New"/>
      </w:rPr>
    </w:lvl>
    <w:lvl w:ilvl="5" w:tplc="79A06028">
      <w:numFmt w:val="bullet"/>
      <w:lvlText w:val=""/>
      <w:lvlJc w:val="left"/>
      <w:pPr>
        <w:ind w:left="4320" w:hanging="360"/>
      </w:pPr>
      <w:rPr>
        <w:rFonts w:ascii="Wingdings" w:hAnsi="Wingdings"/>
      </w:rPr>
    </w:lvl>
    <w:lvl w:ilvl="6" w:tplc="6D4A40F4">
      <w:numFmt w:val="bullet"/>
      <w:lvlText w:val=""/>
      <w:lvlJc w:val="left"/>
      <w:pPr>
        <w:ind w:left="5040" w:hanging="360"/>
      </w:pPr>
      <w:rPr>
        <w:rFonts w:ascii="Symbol" w:hAnsi="Symbol"/>
      </w:rPr>
    </w:lvl>
    <w:lvl w:ilvl="7" w:tplc="21541846">
      <w:numFmt w:val="bullet"/>
      <w:lvlText w:val="o"/>
      <w:lvlJc w:val="left"/>
      <w:pPr>
        <w:ind w:left="5760" w:hanging="360"/>
      </w:pPr>
      <w:rPr>
        <w:rFonts w:ascii="Courier New" w:hAnsi="Courier New"/>
      </w:rPr>
    </w:lvl>
    <w:lvl w:ilvl="8" w:tplc="8AB491FC">
      <w:numFmt w:val="bullet"/>
      <w:lvlText w:val=""/>
      <w:lvlJc w:val="left"/>
      <w:pPr>
        <w:ind w:left="6480" w:hanging="360"/>
      </w:pPr>
      <w:rPr>
        <w:rFonts w:ascii="Wingdings" w:hAnsi="Wingdings"/>
      </w:rPr>
    </w:lvl>
  </w:abstractNum>
  <w:abstractNum w:abstractNumId="26" w15:restartNumberingAfterBreak="0">
    <w:nsid w:val="59600A98"/>
    <w:multiLevelType w:val="hybridMultilevel"/>
    <w:tmpl w:val="4490BFDE"/>
    <w:lvl w:ilvl="0" w:tplc="5FA823A4">
      <w:start w:val="1"/>
      <w:numFmt w:val="decimal"/>
      <w:lvlText w:val="%1-"/>
      <w:lvlJc w:val="left"/>
      <w:pPr>
        <w:ind w:left="1080" w:hanging="360"/>
      </w:pPr>
      <w:rPr>
        <w:sz w:val="32"/>
      </w:rPr>
    </w:lvl>
    <w:lvl w:ilvl="1" w:tplc="A7586F92">
      <w:start w:val="1"/>
      <w:numFmt w:val="lowerLetter"/>
      <w:lvlText w:val="%2."/>
      <w:lvlJc w:val="left"/>
      <w:pPr>
        <w:ind w:left="1800" w:hanging="360"/>
      </w:pPr>
    </w:lvl>
    <w:lvl w:ilvl="2" w:tplc="D6646670">
      <w:start w:val="1"/>
      <w:numFmt w:val="lowerRoman"/>
      <w:lvlText w:val="%3."/>
      <w:lvlJc w:val="right"/>
      <w:pPr>
        <w:ind w:left="2520" w:hanging="180"/>
      </w:pPr>
    </w:lvl>
    <w:lvl w:ilvl="3" w:tplc="683C53DE">
      <w:start w:val="1"/>
      <w:numFmt w:val="decimal"/>
      <w:lvlText w:val="%4."/>
      <w:lvlJc w:val="left"/>
      <w:pPr>
        <w:ind w:left="3240" w:hanging="360"/>
      </w:pPr>
    </w:lvl>
    <w:lvl w:ilvl="4" w:tplc="F6CCB576">
      <w:start w:val="1"/>
      <w:numFmt w:val="lowerLetter"/>
      <w:lvlText w:val="%5."/>
      <w:lvlJc w:val="left"/>
      <w:pPr>
        <w:ind w:left="3960" w:hanging="360"/>
      </w:pPr>
    </w:lvl>
    <w:lvl w:ilvl="5" w:tplc="0270D06C">
      <w:start w:val="1"/>
      <w:numFmt w:val="lowerRoman"/>
      <w:lvlText w:val="%6."/>
      <w:lvlJc w:val="right"/>
      <w:pPr>
        <w:ind w:left="4680" w:hanging="180"/>
      </w:pPr>
    </w:lvl>
    <w:lvl w:ilvl="6" w:tplc="77CC3666">
      <w:start w:val="1"/>
      <w:numFmt w:val="decimal"/>
      <w:lvlText w:val="%7."/>
      <w:lvlJc w:val="left"/>
      <w:pPr>
        <w:ind w:left="5400" w:hanging="360"/>
      </w:pPr>
    </w:lvl>
    <w:lvl w:ilvl="7" w:tplc="38CC6E70">
      <w:start w:val="1"/>
      <w:numFmt w:val="lowerLetter"/>
      <w:lvlText w:val="%8."/>
      <w:lvlJc w:val="left"/>
      <w:pPr>
        <w:ind w:left="6120" w:hanging="360"/>
      </w:pPr>
    </w:lvl>
    <w:lvl w:ilvl="8" w:tplc="272AD980">
      <w:start w:val="1"/>
      <w:numFmt w:val="lowerRoman"/>
      <w:lvlText w:val="%9."/>
      <w:lvlJc w:val="right"/>
      <w:pPr>
        <w:ind w:left="6840" w:hanging="180"/>
      </w:pPr>
    </w:lvl>
  </w:abstractNum>
  <w:abstractNum w:abstractNumId="27" w15:restartNumberingAfterBreak="0">
    <w:nsid w:val="5A455B6B"/>
    <w:multiLevelType w:val="hybridMultilevel"/>
    <w:tmpl w:val="E73ED7E2"/>
    <w:lvl w:ilvl="0" w:tplc="9068505C">
      <w:start w:val="1"/>
      <w:numFmt w:val="decimal"/>
      <w:lvlText w:val="%1-"/>
      <w:lvlJc w:val="left"/>
      <w:pPr>
        <w:ind w:left="720" w:hanging="360"/>
      </w:pPr>
      <w:rPr>
        <w:sz w:val="28"/>
        <w:szCs w:val="28"/>
      </w:rPr>
    </w:lvl>
    <w:lvl w:ilvl="1" w:tplc="63D201E8">
      <w:start w:val="1"/>
      <w:numFmt w:val="lowerLetter"/>
      <w:lvlText w:val="%2."/>
      <w:lvlJc w:val="left"/>
      <w:pPr>
        <w:ind w:left="1440" w:hanging="360"/>
      </w:pPr>
    </w:lvl>
    <w:lvl w:ilvl="2" w:tplc="8A903736">
      <w:start w:val="1"/>
      <w:numFmt w:val="lowerRoman"/>
      <w:lvlText w:val="%3."/>
      <w:lvlJc w:val="right"/>
      <w:pPr>
        <w:ind w:left="2160" w:hanging="180"/>
      </w:pPr>
    </w:lvl>
    <w:lvl w:ilvl="3" w:tplc="607E4044">
      <w:start w:val="1"/>
      <w:numFmt w:val="decimal"/>
      <w:lvlText w:val="%4."/>
      <w:lvlJc w:val="left"/>
      <w:pPr>
        <w:ind w:left="2880" w:hanging="360"/>
      </w:pPr>
    </w:lvl>
    <w:lvl w:ilvl="4" w:tplc="E2AEEECC">
      <w:start w:val="1"/>
      <w:numFmt w:val="lowerLetter"/>
      <w:lvlText w:val="%5."/>
      <w:lvlJc w:val="left"/>
      <w:pPr>
        <w:ind w:left="3600" w:hanging="360"/>
      </w:pPr>
    </w:lvl>
    <w:lvl w:ilvl="5" w:tplc="9A08A7DE">
      <w:start w:val="1"/>
      <w:numFmt w:val="lowerRoman"/>
      <w:lvlText w:val="%6."/>
      <w:lvlJc w:val="right"/>
      <w:pPr>
        <w:ind w:left="4320" w:hanging="180"/>
      </w:pPr>
    </w:lvl>
    <w:lvl w:ilvl="6" w:tplc="6024C49E">
      <w:start w:val="1"/>
      <w:numFmt w:val="decimal"/>
      <w:lvlText w:val="%7."/>
      <w:lvlJc w:val="left"/>
      <w:pPr>
        <w:ind w:left="5040" w:hanging="360"/>
      </w:pPr>
    </w:lvl>
    <w:lvl w:ilvl="7" w:tplc="8A520F20">
      <w:start w:val="1"/>
      <w:numFmt w:val="lowerLetter"/>
      <w:lvlText w:val="%8."/>
      <w:lvlJc w:val="left"/>
      <w:pPr>
        <w:ind w:left="5760" w:hanging="360"/>
      </w:pPr>
    </w:lvl>
    <w:lvl w:ilvl="8" w:tplc="A104AC72">
      <w:start w:val="1"/>
      <w:numFmt w:val="lowerRoman"/>
      <w:lvlText w:val="%9."/>
      <w:lvlJc w:val="right"/>
      <w:pPr>
        <w:ind w:left="6480" w:hanging="180"/>
      </w:pPr>
    </w:lvl>
  </w:abstractNum>
  <w:abstractNum w:abstractNumId="28" w15:restartNumberingAfterBreak="0">
    <w:nsid w:val="5E1F17CE"/>
    <w:multiLevelType w:val="hybridMultilevel"/>
    <w:tmpl w:val="E024408A"/>
    <w:lvl w:ilvl="0" w:tplc="658665E6">
      <w:start w:val="1"/>
      <w:numFmt w:val="decimal"/>
      <w:lvlText w:val="%1."/>
      <w:lvlJc w:val="left"/>
      <w:pPr>
        <w:ind w:left="360" w:hanging="360"/>
      </w:pPr>
    </w:lvl>
    <w:lvl w:ilvl="1" w:tplc="8B5CF47E">
      <w:start w:val="1"/>
      <w:numFmt w:val="lowerLetter"/>
      <w:lvlText w:val="%2."/>
      <w:lvlJc w:val="left"/>
      <w:pPr>
        <w:ind w:left="1080" w:hanging="360"/>
      </w:pPr>
    </w:lvl>
    <w:lvl w:ilvl="2" w:tplc="0D7EDA46">
      <w:start w:val="1"/>
      <w:numFmt w:val="lowerRoman"/>
      <w:lvlText w:val="%3."/>
      <w:lvlJc w:val="right"/>
      <w:pPr>
        <w:ind w:left="1800" w:hanging="180"/>
      </w:pPr>
    </w:lvl>
    <w:lvl w:ilvl="3" w:tplc="2CC4E89A">
      <w:start w:val="1"/>
      <w:numFmt w:val="decimal"/>
      <w:lvlText w:val="%4."/>
      <w:lvlJc w:val="left"/>
      <w:pPr>
        <w:ind w:left="2520" w:hanging="360"/>
      </w:pPr>
    </w:lvl>
    <w:lvl w:ilvl="4" w:tplc="EA36B7E2">
      <w:start w:val="1"/>
      <w:numFmt w:val="lowerLetter"/>
      <w:lvlText w:val="%5."/>
      <w:lvlJc w:val="left"/>
      <w:pPr>
        <w:ind w:left="3240" w:hanging="360"/>
      </w:pPr>
    </w:lvl>
    <w:lvl w:ilvl="5" w:tplc="DED41DE2">
      <w:start w:val="1"/>
      <w:numFmt w:val="lowerRoman"/>
      <w:lvlText w:val="%6."/>
      <w:lvlJc w:val="right"/>
      <w:pPr>
        <w:ind w:left="3960" w:hanging="180"/>
      </w:pPr>
    </w:lvl>
    <w:lvl w:ilvl="6" w:tplc="C0A2A062">
      <w:start w:val="1"/>
      <w:numFmt w:val="decimal"/>
      <w:lvlText w:val="%7."/>
      <w:lvlJc w:val="left"/>
      <w:pPr>
        <w:ind w:left="4680" w:hanging="360"/>
      </w:pPr>
    </w:lvl>
    <w:lvl w:ilvl="7" w:tplc="77CC70D2">
      <w:start w:val="1"/>
      <w:numFmt w:val="lowerLetter"/>
      <w:lvlText w:val="%8."/>
      <w:lvlJc w:val="left"/>
      <w:pPr>
        <w:ind w:left="5400" w:hanging="360"/>
      </w:pPr>
    </w:lvl>
    <w:lvl w:ilvl="8" w:tplc="A8264564">
      <w:start w:val="1"/>
      <w:numFmt w:val="lowerRoman"/>
      <w:lvlText w:val="%9."/>
      <w:lvlJc w:val="right"/>
      <w:pPr>
        <w:ind w:left="6120" w:hanging="180"/>
      </w:pPr>
    </w:lvl>
  </w:abstractNum>
  <w:abstractNum w:abstractNumId="29" w15:restartNumberingAfterBreak="0">
    <w:nsid w:val="66C26510"/>
    <w:multiLevelType w:val="hybridMultilevel"/>
    <w:tmpl w:val="E050ED74"/>
    <w:lvl w:ilvl="0" w:tplc="084497E8">
      <w:start w:val="1"/>
      <w:numFmt w:val="decimal"/>
      <w:lvlText w:val="%1-"/>
      <w:lvlJc w:val="left"/>
      <w:pPr>
        <w:ind w:left="720" w:hanging="360"/>
      </w:pPr>
      <w:rPr>
        <w:sz w:val="28"/>
        <w:szCs w:val="28"/>
      </w:rPr>
    </w:lvl>
    <w:lvl w:ilvl="1" w:tplc="03F06512">
      <w:start w:val="1"/>
      <w:numFmt w:val="lowerLetter"/>
      <w:lvlText w:val="%2."/>
      <w:lvlJc w:val="left"/>
      <w:pPr>
        <w:ind w:left="1440" w:hanging="360"/>
      </w:pPr>
    </w:lvl>
    <w:lvl w:ilvl="2" w:tplc="FCECADFE">
      <w:start w:val="1"/>
      <w:numFmt w:val="lowerRoman"/>
      <w:lvlText w:val="%3."/>
      <w:lvlJc w:val="right"/>
      <w:pPr>
        <w:ind w:left="2160" w:hanging="180"/>
      </w:pPr>
    </w:lvl>
    <w:lvl w:ilvl="3" w:tplc="66D20300">
      <w:start w:val="1"/>
      <w:numFmt w:val="decimal"/>
      <w:lvlText w:val="%4."/>
      <w:lvlJc w:val="left"/>
      <w:pPr>
        <w:ind w:left="2880" w:hanging="360"/>
      </w:pPr>
    </w:lvl>
    <w:lvl w:ilvl="4" w:tplc="8A42A110">
      <w:start w:val="1"/>
      <w:numFmt w:val="lowerLetter"/>
      <w:lvlText w:val="%5."/>
      <w:lvlJc w:val="left"/>
      <w:pPr>
        <w:ind w:left="3600" w:hanging="360"/>
      </w:pPr>
    </w:lvl>
    <w:lvl w:ilvl="5" w:tplc="659C9B88">
      <w:start w:val="1"/>
      <w:numFmt w:val="lowerRoman"/>
      <w:lvlText w:val="%6."/>
      <w:lvlJc w:val="right"/>
      <w:pPr>
        <w:ind w:left="4320" w:hanging="180"/>
      </w:pPr>
    </w:lvl>
    <w:lvl w:ilvl="6" w:tplc="33CEE6FA">
      <w:start w:val="1"/>
      <w:numFmt w:val="decimal"/>
      <w:lvlText w:val="%7."/>
      <w:lvlJc w:val="left"/>
      <w:pPr>
        <w:ind w:left="5040" w:hanging="360"/>
      </w:pPr>
    </w:lvl>
    <w:lvl w:ilvl="7" w:tplc="8BA23E18">
      <w:start w:val="1"/>
      <w:numFmt w:val="lowerLetter"/>
      <w:lvlText w:val="%8."/>
      <w:lvlJc w:val="left"/>
      <w:pPr>
        <w:ind w:left="5760" w:hanging="360"/>
      </w:pPr>
    </w:lvl>
    <w:lvl w:ilvl="8" w:tplc="8DC41F46">
      <w:start w:val="1"/>
      <w:numFmt w:val="lowerRoman"/>
      <w:lvlText w:val="%9."/>
      <w:lvlJc w:val="right"/>
      <w:pPr>
        <w:ind w:left="6480" w:hanging="180"/>
      </w:pPr>
    </w:lvl>
  </w:abstractNum>
  <w:abstractNum w:abstractNumId="30" w15:restartNumberingAfterBreak="0">
    <w:nsid w:val="6EC55209"/>
    <w:multiLevelType w:val="hybridMultilevel"/>
    <w:tmpl w:val="CDB2BF82"/>
    <w:lvl w:ilvl="0" w:tplc="944230C2">
      <w:numFmt w:val="bullet"/>
      <w:lvlText w:val=""/>
      <w:lvlJc w:val="left"/>
      <w:pPr>
        <w:ind w:left="870" w:hanging="360"/>
      </w:pPr>
      <w:rPr>
        <w:rFonts w:ascii="Wingdings" w:hAnsi="Wingdings"/>
      </w:rPr>
    </w:lvl>
    <w:lvl w:ilvl="1" w:tplc="F836F37A">
      <w:numFmt w:val="bullet"/>
      <w:lvlText w:val="o"/>
      <w:lvlJc w:val="left"/>
      <w:pPr>
        <w:ind w:left="1590" w:hanging="360"/>
      </w:pPr>
      <w:rPr>
        <w:rFonts w:ascii="Courier New" w:hAnsi="Courier New"/>
      </w:rPr>
    </w:lvl>
    <w:lvl w:ilvl="2" w:tplc="20DE672E">
      <w:numFmt w:val="bullet"/>
      <w:lvlText w:val=""/>
      <w:lvlJc w:val="left"/>
      <w:pPr>
        <w:ind w:left="2310" w:hanging="360"/>
      </w:pPr>
      <w:rPr>
        <w:rFonts w:ascii="Wingdings" w:hAnsi="Wingdings"/>
      </w:rPr>
    </w:lvl>
    <w:lvl w:ilvl="3" w:tplc="B5447EBC">
      <w:numFmt w:val="bullet"/>
      <w:lvlText w:val=""/>
      <w:lvlJc w:val="left"/>
      <w:pPr>
        <w:ind w:left="3030" w:hanging="360"/>
      </w:pPr>
      <w:rPr>
        <w:rFonts w:ascii="Symbol" w:hAnsi="Symbol"/>
      </w:rPr>
    </w:lvl>
    <w:lvl w:ilvl="4" w:tplc="556808FA">
      <w:numFmt w:val="bullet"/>
      <w:lvlText w:val="o"/>
      <w:lvlJc w:val="left"/>
      <w:pPr>
        <w:ind w:left="3750" w:hanging="360"/>
      </w:pPr>
      <w:rPr>
        <w:rFonts w:ascii="Courier New" w:hAnsi="Courier New"/>
      </w:rPr>
    </w:lvl>
    <w:lvl w:ilvl="5" w:tplc="B7FCD7B4">
      <w:numFmt w:val="bullet"/>
      <w:lvlText w:val=""/>
      <w:lvlJc w:val="left"/>
      <w:pPr>
        <w:ind w:left="4470" w:hanging="360"/>
      </w:pPr>
      <w:rPr>
        <w:rFonts w:ascii="Wingdings" w:hAnsi="Wingdings"/>
      </w:rPr>
    </w:lvl>
    <w:lvl w:ilvl="6" w:tplc="A9D005E0">
      <w:numFmt w:val="bullet"/>
      <w:lvlText w:val=""/>
      <w:lvlJc w:val="left"/>
      <w:pPr>
        <w:ind w:left="5190" w:hanging="360"/>
      </w:pPr>
      <w:rPr>
        <w:rFonts w:ascii="Symbol" w:hAnsi="Symbol"/>
      </w:rPr>
    </w:lvl>
    <w:lvl w:ilvl="7" w:tplc="A796BB16">
      <w:numFmt w:val="bullet"/>
      <w:lvlText w:val="o"/>
      <w:lvlJc w:val="left"/>
      <w:pPr>
        <w:ind w:left="5910" w:hanging="360"/>
      </w:pPr>
      <w:rPr>
        <w:rFonts w:ascii="Courier New" w:hAnsi="Courier New"/>
      </w:rPr>
    </w:lvl>
    <w:lvl w:ilvl="8" w:tplc="BEF07552">
      <w:numFmt w:val="bullet"/>
      <w:lvlText w:val=""/>
      <w:lvlJc w:val="left"/>
      <w:pPr>
        <w:ind w:left="6630" w:hanging="360"/>
      </w:pPr>
      <w:rPr>
        <w:rFonts w:ascii="Wingdings" w:hAnsi="Wingdings"/>
      </w:rPr>
    </w:lvl>
  </w:abstractNum>
  <w:num w:numId="1">
    <w:abstractNumId w:val="12"/>
  </w:num>
  <w:num w:numId="2">
    <w:abstractNumId w:val="26"/>
  </w:num>
  <w:num w:numId="3">
    <w:abstractNumId w:val="23"/>
  </w:num>
  <w:num w:numId="4">
    <w:abstractNumId w:val="24"/>
  </w:num>
  <w:num w:numId="5">
    <w:abstractNumId w:val="11"/>
  </w:num>
  <w:num w:numId="6">
    <w:abstractNumId w:val="6"/>
  </w:num>
  <w:num w:numId="7">
    <w:abstractNumId w:val="5"/>
  </w:num>
  <w:num w:numId="8">
    <w:abstractNumId w:val="28"/>
  </w:num>
  <w:num w:numId="9">
    <w:abstractNumId w:val="17"/>
  </w:num>
  <w:num w:numId="10">
    <w:abstractNumId w:val="7"/>
  </w:num>
  <w:num w:numId="11">
    <w:abstractNumId w:val="14"/>
  </w:num>
  <w:num w:numId="12">
    <w:abstractNumId w:val="8"/>
  </w:num>
  <w:num w:numId="13">
    <w:abstractNumId w:val="19"/>
  </w:num>
  <w:num w:numId="14">
    <w:abstractNumId w:val="10"/>
  </w:num>
  <w:num w:numId="15">
    <w:abstractNumId w:val="27"/>
  </w:num>
  <w:num w:numId="16">
    <w:abstractNumId w:val="1"/>
  </w:num>
  <w:num w:numId="17">
    <w:abstractNumId w:val="20"/>
  </w:num>
  <w:num w:numId="18">
    <w:abstractNumId w:val="18"/>
  </w:num>
  <w:num w:numId="19">
    <w:abstractNumId w:val="22"/>
  </w:num>
  <w:num w:numId="20">
    <w:abstractNumId w:val="3"/>
  </w:num>
  <w:num w:numId="21">
    <w:abstractNumId w:val="2"/>
  </w:num>
  <w:num w:numId="22">
    <w:abstractNumId w:val="13"/>
  </w:num>
  <w:num w:numId="23">
    <w:abstractNumId w:val="9"/>
  </w:num>
  <w:num w:numId="24">
    <w:abstractNumId w:val="30"/>
  </w:num>
  <w:num w:numId="25">
    <w:abstractNumId w:val="15"/>
  </w:num>
  <w:num w:numId="26">
    <w:abstractNumId w:val="29"/>
  </w:num>
  <w:num w:numId="27">
    <w:abstractNumId w:val="4"/>
  </w:num>
  <w:num w:numId="28">
    <w:abstractNumId w:val="16"/>
  </w:num>
  <w:num w:numId="29">
    <w:abstractNumId w:val="25"/>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0CD7"/>
    <w:rsid w:val="001B0DB1"/>
    <w:rsid w:val="00520F79"/>
    <w:rsid w:val="0065363B"/>
    <w:rsid w:val="00771FBE"/>
    <w:rsid w:val="00970CD7"/>
    <w:rsid w:val="00AB5F43"/>
    <w:rsid w:val="00BA1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F92DBA"/>
  <w15:docId w15:val="{349D772E-FD13-4391-B051-AD4BAF23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pPr>
      <w:spacing w:before="480"/>
      <w:outlineLvl w:val="0"/>
    </w:pPr>
    <w:rPr>
      <w:b/>
      <w:color w:val="345A8A"/>
      <w:sz w:val="32"/>
    </w:rPr>
  </w:style>
  <w:style w:type="paragraph" w:styleId="Balk2">
    <w:name w:val="heading 2"/>
    <w:basedOn w:val="Normal"/>
    <w:pPr>
      <w:spacing w:before="200"/>
      <w:outlineLvl w:val="1"/>
    </w:pPr>
    <w:rPr>
      <w:b/>
      <w:color w:val="4F81BD"/>
      <w:sz w:val="26"/>
    </w:rPr>
  </w:style>
  <w:style w:type="paragraph" w:styleId="Balk3">
    <w:name w:val="heading 3"/>
    <w:basedOn w:val="Normal"/>
    <w:pPr>
      <w:spacing w:before="200"/>
      <w:outlineLvl w:val="2"/>
    </w:pPr>
    <w:rPr>
      <w:b/>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qFormat/>
  </w:style>
  <w:style w:type="paragraph" w:customStyle="1" w:styleId="Altbilgi">
    <w:name w:val="Altbilgi"/>
    <w:basedOn w:val="Normal"/>
    <w:qFormat/>
  </w:style>
  <w:style w:type="table" w:styleId="TabloKlavuzu">
    <w:name w:val="Table Grid"/>
    <w:basedOn w:val="NormalTablo"/>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qFormat/>
    <w:rPr>
      <w:color w:val="0000FF"/>
      <w:u w:val="single"/>
    </w:rPr>
  </w:style>
  <w:style w:type="character" w:styleId="SayfaNumaras">
    <w:name w:val="page number"/>
    <w:qFormat/>
  </w:style>
  <w:style w:type="paragraph" w:styleId="KonuBal">
    <w:name w:val="Title"/>
    <w:basedOn w:val="Normal"/>
    <w:pPr>
      <w:spacing w:after="300"/>
    </w:pPr>
    <w:rPr>
      <w:color w:val="17365D"/>
      <w:sz w:val="52"/>
    </w:rPr>
  </w:style>
  <w:style w:type="paragraph" w:styleId="Altyaz">
    <w:name w:val="Subtitle"/>
    <w:basedOn w:val="Normal"/>
    <w:rPr>
      <w:i/>
      <w:color w:val="4F81BD"/>
    </w:rPr>
  </w:style>
  <w:style w:type="paragraph" w:styleId="ListeParagraf">
    <w:name w:val="List Paragraph"/>
    <w:basedOn w:val="Normal"/>
    <w:uiPriority w:val="34"/>
    <w:qFormat/>
    <w:rsid w:val="00653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evzuat.meb.gov.tr" TargetMode="Externa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2445</Words>
  <Characters>13938</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GÜNYÜZÜ ANADOLU</cp:lastModifiedBy>
  <cp:revision>5</cp:revision>
  <dcterms:created xsi:type="dcterms:W3CDTF">2007-04-30T19:01:00Z</dcterms:created>
  <dcterms:modified xsi:type="dcterms:W3CDTF">2024-10-02T06:44:00Z</dcterms:modified>
</cp:coreProperties>
</file>